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8459B" w14:textId="370161AD" w:rsidR="00DB7C2A" w:rsidRPr="00DB7C2A" w:rsidRDefault="00DB7C2A" w:rsidP="00DB7C2A">
      <w:pPr>
        <w:spacing w:after="0" w:line="240" w:lineRule="auto"/>
        <w:rPr>
          <w:rFonts w:eastAsia="Times New Roman" w:cs="Times New Roman"/>
          <w:sz w:val="24"/>
          <w:szCs w:val="24"/>
        </w:rPr>
      </w:pPr>
      <w:r w:rsidRPr="00DB7C2A">
        <w:rPr>
          <w:rFonts w:eastAsia="Times New Roman" w:cs="Times New Roman"/>
          <w:sz w:val="24"/>
          <w:szCs w:val="24"/>
        </w:rPr>
        <w:t>Richard Chapman</w:t>
      </w:r>
    </w:p>
    <w:p w14:paraId="234300BC" w14:textId="77777777" w:rsidR="00DB7C2A" w:rsidRPr="00DB7C2A" w:rsidRDefault="00DB7C2A" w:rsidP="00DB7C2A">
      <w:pPr>
        <w:spacing w:after="0" w:line="240" w:lineRule="auto"/>
        <w:rPr>
          <w:rFonts w:eastAsia="Times New Roman" w:cs="Times New Roman"/>
          <w:sz w:val="24"/>
          <w:szCs w:val="24"/>
        </w:rPr>
      </w:pPr>
      <w:r w:rsidRPr="00DB7C2A">
        <w:rPr>
          <w:rFonts w:eastAsia="Times New Roman" w:cs="Times New Roman"/>
          <w:sz w:val="24"/>
          <w:szCs w:val="24"/>
        </w:rPr>
        <w:t>5151 Shoreham Place, Ste 240</w:t>
      </w:r>
    </w:p>
    <w:p w14:paraId="66DC1830" w14:textId="6D908903" w:rsidR="00273BC2" w:rsidRDefault="00DB7C2A" w:rsidP="001C78B9">
      <w:pPr>
        <w:spacing w:after="0" w:line="240" w:lineRule="auto"/>
        <w:rPr>
          <w:rFonts w:eastAsia="Times New Roman" w:cs="Times New Roman"/>
          <w:sz w:val="24"/>
          <w:szCs w:val="24"/>
        </w:rPr>
      </w:pPr>
      <w:r w:rsidRPr="00DB7C2A">
        <w:rPr>
          <w:rFonts w:eastAsia="Times New Roman" w:cs="Times New Roman"/>
          <w:sz w:val="24"/>
          <w:szCs w:val="24"/>
        </w:rPr>
        <w:t>San Diego, CA 92122</w:t>
      </w:r>
    </w:p>
    <w:p w14:paraId="21BC7100" w14:textId="77777777" w:rsidR="00DB7C2A" w:rsidRPr="006923AD" w:rsidRDefault="00DB7C2A" w:rsidP="001C78B9">
      <w:pPr>
        <w:spacing w:after="0" w:line="240" w:lineRule="auto"/>
        <w:rPr>
          <w:rFonts w:ascii="Times New Roman" w:eastAsia="Times New Roman" w:hAnsi="Times New Roman" w:cs="Times New Roman"/>
          <w:sz w:val="24"/>
          <w:szCs w:val="24"/>
        </w:rPr>
      </w:pPr>
    </w:p>
    <w:p w14:paraId="2AACDD79" w14:textId="21BA3B0D"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CITATION FOR VIOLATION OF RESOURCE ADEQUACY (RA) REPORTING</w:t>
      </w:r>
    </w:p>
    <w:p w14:paraId="44B92C72" w14:textId="77777777"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REQUIREMENTS UNDER RESOLUTION E-4195, AS MODIFIED BY</w:t>
      </w:r>
    </w:p>
    <w:p w14:paraId="0EEAE1D1" w14:textId="5095B1F3"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 xml:space="preserve">DECISION (D.) 10-06-036, D.11-06-022, D.14-06-050, D.19-06-026, </w:t>
      </w:r>
    </w:p>
    <w:p w14:paraId="63E5BE94" w14:textId="4CA8B5DB" w:rsidR="006923AD" w:rsidRPr="006923AD" w:rsidRDefault="006923AD" w:rsidP="006923AD">
      <w:pPr>
        <w:spacing w:after="0" w:line="240" w:lineRule="auto"/>
        <w:jc w:val="center"/>
        <w:rPr>
          <w:rFonts w:eastAsia="Calibri" w:cs="Times New Roman"/>
          <w:b/>
          <w:bCs/>
          <w:sz w:val="24"/>
          <w:szCs w:val="24"/>
        </w:rPr>
      </w:pPr>
      <w:r w:rsidRPr="006923AD">
        <w:rPr>
          <w:rFonts w:eastAsia="Calibri" w:cs="Times New Roman"/>
          <w:b/>
          <w:bCs/>
          <w:sz w:val="24"/>
          <w:szCs w:val="24"/>
        </w:rPr>
        <w:t>D.20-06-031, D.21-06-029</w:t>
      </w:r>
      <w:r w:rsidR="00135748">
        <w:rPr>
          <w:rFonts w:eastAsia="Calibri" w:cs="Times New Roman"/>
          <w:b/>
          <w:bCs/>
          <w:sz w:val="24"/>
          <w:szCs w:val="24"/>
        </w:rPr>
        <w:t>,</w:t>
      </w:r>
      <w:r w:rsidRPr="006923AD">
        <w:rPr>
          <w:rFonts w:eastAsia="Calibri" w:cs="Times New Roman"/>
          <w:b/>
          <w:bCs/>
          <w:sz w:val="24"/>
          <w:szCs w:val="24"/>
        </w:rPr>
        <w:t xml:space="preserve"> </w:t>
      </w:r>
      <w:r w:rsidRPr="006923AD">
        <w:rPr>
          <w:rFonts w:eastAsia="Times New Roman" w:cs="Times New Roman"/>
          <w:b/>
          <w:sz w:val="24"/>
          <w:szCs w:val="24"/>
        </w:rPr>
        <w:t xml:space="preserve">D.22-06-050, </w:t>
      </w:r>
      <w:r w:rsidR="00EE55F1">
        <w:rPr>
          <w:rFonts w:eastAsia="Times New Roman" w:cs="Times New Roman"/>
          <w:b/>
          <w:sz w:val="24"/>
          <w:szCs w:val="24"/>
        </w:rPr>
        <w:t xml:space="preserve">D.23-04-010, </w:t>
      </w:r>
      <w:r w:rsidRPr="006923AD">
        <w:rPr>
          <w:rFonts w:eastAsia="Times New Roman" w:cs="Times New Roman"/>
          <w:b/>
          <w:sz w:val="24"/>
          <w:szCs w:val="24"/>
        </w:rPr>
        <w:t>D.23-06-029, AND D.24-06-004</w:t>
      </w:r>
    </w:p>
    <w:p w14:paraId="7FCD21AF" w14:textId="77777777" w:rsidR="006923AD" w:rsidRPr="006923AD" w:rsidRDefault="006923AD" w:rsidP="006923AD">
      <w:pPr>
        <w:spacing w:after="0" w:line="240" w:lineRule="auto"/>
        <w:jc w:val="center"/>
        <w:rPr>
          <w:rFonts w:eastAsia="Times New Roman" w:cs="Times New Roman"/>
          <w:sz w:val="24"/>
          <w:szCs w:val="24"/>
        </w:rPr>
      </w:pPr>
    </w:p>
    <w:p w14:paraId="7B922251" w14:textId="6BE05BE7" w:rsidR="006923AD" w:rsidRPr="006923AD" w:rsidRDefault="006923AD" w:rsidP="006923AD">
      <w:pPr>
        <w:spacing w:after="0" w:line="240" w:lineRule="auto"/>
        <w:rPr>
          <w:rFonts w:eastAsia="Calibri" w:cs="Times New Roman"/>
          <w:b/>
          <w:bCs/>
          <w:sz w:val="24"/>
          <w:szCs w:val="24"/>
        </w:rPr>
      </w:pPr>
      <w:r w:rsidRPr="00731950">
        <w:rPr>
          <w:rFonts w:eastAsia="Calibri" w:cs="Times New Roman"/>
          <w:b/>
          <w:bCs/>
          <w:sz w:val="24"/>
          <w:szCs w:val="24"/>
        </w:rPr>
        <w:t>Citation No. E-4195</w:t>
      </w:r>
      <w:r w:rsidRPr="00731950">
        <w:rPr>
          <w:rFonts w:eastAsia="Times New Roman" w:cs="Times New Roman"/>
          <w:b/>
          <w:sz w:val="24"/>
          <w:szCs w:val="24"/>
        </w:rPr>
        <w:t>-</w:t>
      </w:r>
      <w:r w:rsidR="0077630B" w:rsidRPr="00731950">
        <w:rPr>
          <w:rFonts w:eastAsia="Times New Roman" w:cs="Times New Roman"/>
          <w:b/>
          <w:sz w:val="24"/>
          <w:szCs w:val="24"/>
        </w:rPr>
        <w:t>01</w:t>
      </w:r>
      <w:r w:rsidR="0095575C" w:rsidRPr="00731950">
        <w:rPr>
          <w:rFonts w:eastAsia="Times New Roman" w:cs="Times New Roman"/>
          <w:b/>
          <w:sz w:val="24"/>
          <w:szCs w:val="24"/>
        </w:rPr>
        <w:t>9</w:t>
      </w:r>
      <w:r w:rsidR="003E610E" w:rsidRPr="00731950">
        <w:rPr>
          <w:rFonts w:eastAsia="Times New Roman" w:cs="Times New Roman"/>
          <w:b/>
          <w:sz w:val="24"/>
          <w:szCs w:val="24"/>
        </w:rPr>
        <w:t>9</w:t>
      </w:r>
      <w:r w:rsidRPr="00731950">
        <w:rPr>
          <w:rFonts w:eastAsia="Times New Roman" w:cs="Times New Roman"/>
          <w:sz w:val="24"/>
          <w:szCs w:val="24"/>
        </w:rPr>
        <w:tab/>
      </w:r>
      <w:r w:rsidRPr="00731950">
        <w:rPr>
          <w:rFonts w:eastAsia="Times New Roman" w:cs="Times New Roman"/>
          <w:sz w:val="24"/>
          <w:szCs w:val="24"/>
        </w:rPr>
        <w:tab/>
      </w:r>
      <w:r w:rsidRPr="00731950">
        <w:rPr>
          <w:rFonts w:eastAsia="Times New Roman" w:cs="Times New Roman"/>
          <w:sz w:val="24"/>
          <w:szCs w:val="24"/>
        </w:rPr>
        <w:tab/>
      </w:r>
      <w:r w:rsidRPr="00731950">
        <w:rPr>
          <w:rFonts w:eastAsia="Times New Roman" w:cs="Times New Roman"/>
          <w:sz w:val="24"/>
          <w:szCs w:val="24"/>
        </w:rPr>
        <w:tab/>
      </w:r>
      <w:r w:rsidRPr="00731950">
        <w:rPr>
          <w:rFonts w:eastAsia="Times New Roman" w:cs="Times New Roman"/>
          <w:sz w:val="24"/>
          <w:szCs w:val="24"/>
        </w:rPr>
        <w:tab/>
        <w:t xml:space="preserve"> </w:t>
      </w:r>
      <w:r w:rsidRPr="00731950">
        <w:rPr>
          <w:rFonts w:eastAsia="Calibri" w:cs="Times New Roman"/>
          <w:b/>
          <w:bCs/>
          <w:sz w:val="24"/>
          <w:szCs w:val="24"/>
        </w:rPr>
        <w:t xml:space="preserve">Issued: </w:t>
      </w:r>
      <w:r w:rsidR="00043B35" w:rsidRPr="00731950">
        <w:rPr>
          <w:rFonts w:eastAsia="Calibri" w:cs="Times New Roman"/>
          <w:b/>
          <w:bCs/>
          <w:sz w:val="24"/>
          <w:szCs w:val="24"/>
        </w:rPr>
        <w:t xml:space="preserve">June </w:t>
      </w:r>
      <w:r w:rsidR="003E610E" w:rsidRPr="00731950">
        <w:rPr>
          <w:rFonts w:eastAsia="Calibri" w:cs="Times New Roman"/>
          <w:b/>
          <w:bCs/>
          <w:sz w:val="24"/>
          <w:szCs w:val="24"/>
        </w:rPr>
        <w:t>9</w:t>
      </w:r>
      <w:r w:rsidRPr="00731950">
        <w:rPr>
          <w:rFonts w:eastAsia="Calibri" w:cs="Times New Roman"/>
          <w:b/>
          <w:bCs/>
          <w:sz w:val="24"/>
          <w:szCs w:val="24"/>
        </w:rPr>
        <w:t>, 202</w:t>
      </w:r>
      <w:r w:rsidR="000F10BD" w:rsidRPr="00731950">
        <w:rPr>
          <w:rFonts w:eastAsia="Calibri" w:cs="Times New Roman"/>
          <w:b/>
          <w:bCs/>
          <w:sz w:val="24"/>
          <w:szCs w:val="24"/>
        </w:rPr>
        <w:t>5</w:t>
      </w:r>
      <w:r w:rsidRPr="006923AD">
        <w:rPr>
          <w:rFonts w:eastAsia="Calibri" w:cs="Times New Roman"/>
          <w:b/>
          <w:bCs/>
          <w:sz w:val="24"/>
          <w:szCs w:val="24"/>
        </w:rPr>
        <w:t xml:space="preserve"> </w:t>
      </w:r>
    </w:p>
    <w:p w14:paraId="303B856C" w14:textId="77777777" w:rsidR="006923AD" w:rsidRPr="006923AD" w:rsidRDefault="006923AD" w:rsidP="006923AD">
      <w:pPr>
        <w:spacing w:after="0" w:line="240" w:lineRule="auto"/>
        <w:jc w:val="both"/>
        <w:rPr>
          <w:rFonts w:eastAsia="Times New Roman" w:cs="Times New Roman"/>
          <w:sz w:val="24"/>
          <w:szCs w:val="24"/>
        </w:rPr>
      </w:pPr>
    </w:p>
    <w:p w14:paraId="767A4DC8" w14:textId="2FE16777" w:rsidR="006923AD" w:rsidRPr="006923AD" w:rsidRDefault="006923AD" w:rsidP="006923AD">
      <w:pPr>
        <w:spacing w:after="0" w:line="240" w:lineRule="auto"/>
        <w:rPr>
          <w:rFonts w:eastAsia="Times New Roman" w:cs="Times New Roman"/>
          <w:sz w:val="24"/>
          <w:szCs w:val="24"/>
        </w:rPr>
      </w:pPr>
      <w:r w:rsidRPr="006923AD">
        <w:rPr>
          <w:rFonts w:eastAsia="Calibri" w:cs="Times New Roman"/>
          <w:b/>
          <w:bCs/>
          <w:sz w:val="24"/>
          <w:szCs w:val="24"/>
        </w:rPr>
        <w:t xml:space="preserve">Re: </w:t>
      </w:r>
      <w:r w:rsidR="000F10BD">
        <w:rPr>
          <w:b/>
          <w:bCs/>
        </w:rPr>
        <w:t>2025</w:t>
      </w:r>
      <w:r w:rsidRPr="006923AD">
        <w:rPr>
          <w:rFonts w:eastAsia="Calibri" w:cs="Times New Roman"/>
          <w:b/>
          <w:bCs/>
          <w:sz w:val="24"/>
          <w:szCs w:val="24"/>
        </w:rPr>
        <w:t xml:space="preserve"> </w:t>
      </w:r>
      <w:r w:rsidR="000F10BD">
        <w:rPr>
          <w:rFonts w:eastAsia="Calibri" w:cs="Times New Roman"/>
          <w:b/>
          <w:bCs/>
          <w:sz w:val="24"/>
          <w:szCs w:val="24"/>
        </w:rPr>
        <w:t>Year</w:t>
      </w:r>
      <w:r w:rsidRPr="006923AD">
        <w:rPr>
          <w:rFonts w:eastAsia="Calibri" w:cs="Times New Roman"/>
          <w:b/>
          <w:bCs/>
          <w:sz w:val="24"/>
          <w:szCs w:val="24"/>
        </w:rPr>
        <w:t xml:space="preserve">-Ahead </w:t>
      </w:r>
      <w:r w:rsidR="001C169C">
        <w:rPr>
          <w:rFonts w:eastAsia="Calibri" w:cs="Times New Roman"/>
          <w:b/>
          <w:bCs/>
          <w:sz w:val="24"/>
          <w:szCs w:val="24"/>
        </w:rPr>
        <w:t>System</w:t>
      </w:r>
      <w:r w:rsidR="00A350B2">
        <w:rPr>
          <w:rFonts w:eastAsia="Calibri" w:cs="Times New Roman"/>
          <w:b/>
          <w:bCs/>
          <w:sz w:val="24"/>
          <w:szCs w:val="24"/>
        </w:rPr>
        <w:t xml:space="preserve"> and Flexible</w:t>
      </w:r>
      <w:r w:rsidR="001C169C">
        <w:rPr>
          <w:rFonts w:eastAsia="Calibri" w:cs="Times New Roman"/>
          <w:b/>
          <w:bCs/>
          <w:sz w:val="24"/>
          <w:szCs w:val="24"/>
        </w:rPr>
        <w:t xml:space="preserve"> </w:t>
      </w:r>
      <w:r w:rsidRPr="006923AD">
        <w:rPr>
          <w:rFonts w:eastAsia="Calibri" w:cs="Times New Roman"/>
          <w:b/>
          <w:bCs/>
          <w:sz w:val="24"/>
          <w:szCs w:val="24"/>
        </w:rPr>
        <w:t>Resource Adequacy Compliance Filing</w:t>
      </w:r>
    </w:p>
    <w:p w14:paraId="77FF6F92" w14:textId="77777777" w:rsidR="003941C1" w:rsidRDefault="003941C1" w:rsidP="003941C1">
      <w:pPr>
        <w:spacing w:after="0" w:line="240" w:lineRule="auto"/>
      </w:pPr>
    </w:p>
    <w:p w14:paraId="1E7676E0" w14:textId="6FE0369E" w:rsidR="0026038E" w:rsidRPr="0072659E" w:rsidRDefault="0002491B" w:rsidP="004D3124">
      <w:r w:rsidRPr="00C8467D">
        <w:rPr>
          <w:rFonts w:eastAsia="Times New Roman"/>
        </w:rPr>
        <w:t xml:space="preserve">Dear Mr. </w:t>
      </w:r>
      <w:r w:rsidR="00043B35">
        <w:rPr>
          <w:rFonts w:eastAsia="Times New Roman"/>
        </w:rPr>
        <w:t>Richard Chapman,</w:t>
      </w:r>
    </w:p>
    <w:p w14:paraId="41BB3476" w14:textId="6720B672" w:rsidR="0072659E" w:rsidRPr="0072659E" w:rsidRDefault="006C5AF4" w:rsidP="00310332">
      <w:pPr>
        <w:spacing w:after="0" w:line="360" w:lineRule="auto"/>
        <w:ind w:firstLine="720"/>
        <w:rPr>
          <w:rFonts w:eastAsia="Times New Roman" w:cs="Times New Roman"/>
        </w:rPr>
      </w:pPr>
      <w:r w:rsidRPr="00C8467D">
        <w:rPr>
          <w:rFonts w:eastAsia="Times New Roman"/>
        </w:rPr>
        <w:t xml:space="preserve">Pursuant to Resolution E-4195, subsequently modified by Decision (D.) 10-06-036, D.11-06-022, D.14-06-050, D.19-06-026, D.20-06-031, D.21-06-029, D.22-06-050, </w:t>
      </w:r>
      <w:r w:rsidR="00EE55F1">
        <w:rPr>
          <w:rFonts w:eastAsia="Times New Roman"/>
        </w:rPr>
        <w:t xml:space="preserve">D.23-04-010, </w:t>
      </w:r>
      <w:r w:rsidRPr="00C8467D">
        <w:rPr>
          <w:rFonts w:eastAsia="Times New Roman"/>
        </w:rPr>
        <w:t xml:space="preserve">D.23-06-029, and D.24-06-004, </w:t>
      </w:r>
      <w:r w:rsidR="00043B35">
        <w:rPr>
          <w:rFonts w:eastAsia="Times New Roman"/>
        </w:rPr>
        <w:t>Pilot Power Group, LLC</w:t>
      </w:r>
      <w:r w:rsidRPr="00C8467D">
        <w:rPr>
          <w:rFonts w:eastAsia="Times New Roman"/>
        </w:rPr>
        <w:t xml:space="preserve"> is hereby cited for the following specified violation</w:t>
      </w:r>
      <w:r w:rsidR="00863D54">
        <w:rPr>
          <w:rFonts w:eastAsia="Times New Roman"/>
        </w:rPr>
        <w:t>(</w:t>
      </w:r>
      <w:r w:rsidRPr="00C8467D">
        <w:rPr>
          <w:rFonts w:eastAsia="Times New Roman"/>
        </w:rPr>
        <w:t>s</w:t>
      </w:r>
      <w:r w:rsidR="00863D54">
        <w:rPr>
          <w:rFonts w:eastAsia="Times New Roman"/>
        </w:rPr>
        <w:t>)</w:t>
      </w:r>
      <w:r w:rsidR="0072659E" w:rsidRPr="0072659E">
        <w:rPr>
          <w:rFonts w:eastAsia="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72659E" w:rsidRPr="0072659E" w14:paraId="4ACAD982" w14:textId="77777777" w:rsidTr="006973FF">
        <w:trPr>
          <w:trHeight w:val="557"/>
          <w:jc w:val="center"/>
        </w:trPr>
        <w:tc>
          <w:tcPr>
            <w:tcW w:w="6948" w:type="dxa"/>
            <w:tcBorders>
              <w:top w:val="single" w:sz="4" w:space="0" w:color="auto"/>
              <w:left w:val="single" w:sz="4" w:space="0" w:color="auto"/>
              <w:bottom w:val="single" w:sz="4" w:space="0" w:color="auto"/>
              <w:right w:val="single" w:sz="4" w:space="0" w:color="auto"/>
            </w:tcBorders>
          </w:tcPr>
          <w:p w14:paraId="45D8587A"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17C71059"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2B8F3D4"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63072C63"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53EBBD7"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AD55CB6"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3C6F0C3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Month-Ahead System Resource Adequacy Compliance Filing at the time and manner required.</w:t>
            </w:r>
            <w:r w:rsidRPr="00AF679A">
              <w:rPr>
                <w:rFonts w:eastAsia="Times New Roman" w:cs="Times New Roman"/>
              </w:rPr>
              <w:tab/>
            </w:r>
          </w:p>
        </w:tc>
        <w:tc>
          <w:tcPr>
            <w:tcW w:w="1260" w:type="dxa"/>
            <w:tcBorders>
              <w:top w:val="single" w:sz="4" w:space="0" w:color="auto"/>
              <w:left w:val="single" w:sz="4" w:space="0" w:color="auto"/>
              <w:bottom w:val="single" w:sz="4" w:space="0" w:color="auto"/>
              <w:right w:val="single" w:sz="4" w:space="0" w:color="auto"/>
            </w:tcBorders>
          </w:tcPr>
          <w:p w14:paraId="0B349218"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bookmarkStart w:id="0" w:name="Check5"/>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bookmarkEnd w:id="0"/>
          </w:p>
        </w:tc>
      </w:tr>
      <w:tr w:rsidR="0072659E" w:rsidRPr="0072659E" w14:paraId="69D71C16" w14:textId="77777777" w:rsidTr="00B57F56">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652A295"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B3420B3"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7B593815" w14:textId="77777777" w:rsidTr="006973FF">
        <w:trPr>
          <w:trHeight w:val="845"/>
          <w:jc w:val="center"/>
        </w:trPr>
        <w:tc>
          <w:tcPr>
            <w:tcW w:w="6948" w:type="dxa"/>
            <w:tcBorders>
              <w:top w:val="single" w:sz="4" w:space="0" w:color="auto"/>
              <w:left w:val="single" w:sz="4" w:space="0" w:color="auto"/>
              <w:bottom w:val="single" w:sz="4" w:space="0" w:color="auto"/>
              <w:right w:val="single" w:sz="4" w:space="0" w:color="auto"/>
            </w:tcBorders>
          </w:tcPr>
          <w:p w14:paraId="7C5D6682" w14:textId="77777777" w:rsidR="0072659E" w:rsidRPr="00AF679A" w:rsidRDefault="0072659E" w:rsidP="0072659E">
            <w:pPr>
              <w:numPr>
                <w:ilvl w:val="0"/>
                <w:numId w:val="2"/>
              </w:numPr>
              <w:spacing w:after="0" w:line="240" w:lineRule="auto"/>
              <w:rPr>
                <w:rFonts w:eastAsia="Times New Roman" w:cs="Times New Roman"/>
              </w:rPr>
            </w:pPr>
            <w:r w:rsidRPr="00AF679A">
              <w:rPr>
                <w:rFonts w:eastAsia="Times New Roman" w:cs="Times New Roman"/>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2632865C" w14:textId="77777777" w:rsidR="0072659E" w:rsidRPr="0072659E" w:rsidRDefault="0072659E" w:rsidP="0072659E">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72659E" w:rsidRPr="0072659E" w14:paraId="507DA585"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8C97478"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5385D65E" w14:textId="32A0E1CA" w:rsidR="0072659E" w:rsidRPr="0072659E" w:rsidRDefault="00153ADC" w:rsidP="0072659E">
            <w:pPr>
              <w:tabs>
                <w:tab w:val="num" w:pos="720"/>
              </w:tabs>
              <w:spacing w:before="80"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ffData>
                  <w:name w:val=""/>
                  <w:enabled/>
                  <w:calcOnExit w:val="0"/>
                  <w:checkBox>
                    <w:sizeAuto/>
                    <w:default w:val="1"/>
                  </w:checkBox>
                </w:ffData>
              </w:fldChar>
            </w:r>
            <w:r>
              <w:rPr>
                <w:rFonts w:ascii="Times New Roman" w:eastAsia="Times New Roman" w:hAnsi="Times New Roman" w:cs="Times New Roman"/>
                <w:sz w:val="24"/>
                <w:szCs w:val="24"/>
              </w:rPr>
              <w:instrText xml:space="preserve"> FORMCHECKBOX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end"/>
            </w:r>
          </w:p>
        </w:tc>
      </w:tr>
      <w:tr w:rsidR="0072659E" w:rsidRPr="0072659E" w14:paraId="6766E2A0" w14:textId="77777777" w:rsidTr="00B57F56">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7F43C331" w14:textId="77777777" w:rsidR="0072659E" w:rsidRPr="00AF679A" w:rsidRDefault="0072659E" w:rsidP="0072659E">
            <w:pPr>
              <w:numPr>
                <w:ilvl w:val="0"/>
                <w:numId w:val="2"/>
              </w:numPr>
              <w:spacing w:before="80" w:after="0" w:line="240" w:lineRule="auto"/>
              <w:rPr>
                <w:rFonts w:eastAsia="Times New Roman" w:cs="Times New Roman"/>
              </w:rPr>
            </w:pPr>
            <w:r w:rsidRPr="00AF679A">
              <w:rPr>
                <w:rFonts w:eastAsia="Times New Roman" w:cs="Times New Roman"/>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65A433DF" w14:textId="06E08C0A" w:rsidR="0072659E" w:rsidRPr="0072659E" w:rsidRDefault="004F2749" w:rsidP="0072659E">
            <w:pPr>
              <w:tabs>
                <w:tab w:val="num" w:pos="720"/>
              </w:tabs>
              <w:spacing w:before="80"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ffData>
                  <w:name w:val=""/>
                  <w:enabled/>
                  <w:calcOnExit w:val="0"/>
                  <w:checkBox>
                    <w:sizeAuto/>
                    <w:default w:val="0"/>
                  </w:checkBox>
                </w:ffData>
              </w:fldChar>
            </w:r>
            <w:r>
              <w:rPr>
                <w:rFonts w:ascii="Times New Roman" w:eastAsia="Times New Roman" w:hAnsi="Times New Roman" w:cs="Times New Roman"/>
                <w:sz w:val="24"/>
                <w:szCs w:val="24"/>
              </w:rPr>
              <w:instrText xml:space="preserve"> FORMCHECKBOX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Pr>
                <w:rFonts w:ascii="Times New Roman" w:eastAsia="Times New Roman" w:hAnsi="Times New Roman" w:cs="Times New Roman"/>
                <w:sz w:val="24"/>
                <w:szCs w:val="24"/>
              </w:rPr>
              <w:fldChar w:fldCharType="end"/>
            </w:r>
          </w:p>
        </w:tc>
      </w:tr>
    </w:tbl>
    <w:p w14:paraId="552BC6D8" w14:textId="77777777" w:rsidR="00043B35" w:rsidRDefault="00043B35" w:rsidP="0072659E">
      <w:pPr>
        <w:jc w:val="center"/>
        <w:rPr>
          <w:rFonts w:eastAsia="Times New Roman"/>
          <w:b/>
          <w:sz w:val="24"/>
          <w:szCs w:val="24"/>
          <w:u w:val="single"/>
        </w:rPr>
      </w:pPr>
    </w:p>
    <w:p w14:paraId="374E4BCD" w14:textId="6D04332A" w:rsidR="0072659E" w:rsidRPr="004D2D25" w:rsidRDefault="0072659E" w:rsidP="0072659E">
      <w:pPr>
        <w:jc w:val="center"/>
        <w:rPr>
          <w:sz w:val="24"/>
          <w:szCs w:val="24"/>
        </w:rPr>
      </w:pPr>
      <w:r w:rsidRPr="004D2D25">
        <w:rPr>
          <w:rFonts w:eastAsia="Times New Roman"/>
          <w:b/>
          <w:sz w:val="24"/>
          <w:szCs w:val="24"/>
          <w:u w:val="single"/>
        </w:rPr>
        <w:lastRenderedPageBreak/>
        <w:t>Evidence of Violation</w:t>
      </w:r>
    </w:p>
    <w:p w14:paraId="7C087025" w14:textId="4E85AAFB" w:rsidR="00262CF3" w:rsidRPr="00262CF3" w:rsidRDefault="0072659E" w:rsidP="00262CF3">
      <w:pPr>
        <w:pStyle w:val="Heading1"/>
        <w:numPr>
          <w:ilvl w:val="0"/>
          <w:numId w:val="3"/>
        </w:numPr>
        <w:rPr>
          <w:rFonts w:ascii="Garamond" w:hAnsi="Garamond"/>
          <w:b/>
          <w:bCs/>
          <w:sz w:val="22"/>
          <w:szCs w:val="22"/>
        </w:rPr>
      </w:pPr>
      <w:r w:rsidRPr="004D2D25">
        <w:rPr>
          <w:rFonts w:ascii="Garamond" w:hAnsi="Garamond"/>
          <w:b/>
          <w:bCs/>
          <w:sz w:val="22"/>
          <w:szCs w:val="22"/>
        </w:rPr>
        <w:t>Summary</w:t>
      </w:r>
    </w:p>
    <w:p w14:paraId="2A404711" w14:textId="45219DD3" w:rsidR="0017544D" w:rsidRDefault="00043B35" w:rsidP="00EB7737">
      <w:pPr>
        <w:spacing w:after="0" w:line="360" w:lineRule="auto"/>
        <w:ind w:firstLine="720"/>
        <w:rPr>
          <w:b/>
          <w:bCs/>
        </w:rPr>
      </w:pPr>
      <w:r>
        <w:t>Pilot Power Group, LLC (PPG)</w:t>
      </w:r>
      <w:r w:rsidR="002F5739">
        <w:t xml:space="preserve"> failed to meet its </w:t>
      </w:r>
      <w:r w:rsidR="00E540F2">
        <w:t>2025 Year</w:t>
      </w:r>
      <w:r w:rsidR="002F5739">
        <w:t>-Ahead (</w:t>
      </w:r>
      <w:r w:rsidR="00E540F2">
        <w:t>YA</w:t>
      </w:r>
      <w:r w:rsidR="002F5739">
        <w:t xml:space="preserve">) System </w:t>
      </w:r>
      <w:r w:rsidR="00153ADC">
        <w:t xml:space="preserve">and Flexible </w:t>
      </w:r>
      <w:r w:rsidR="002F5739">
        <w:t>Resource Adequacy (RA) obligations</w:t>
      </w:r>
      <w:r w:rsidR="0017544D">
        <w:t xml:space="preserve"> for July, August</w:t>
      </w:r>
      <w:r w:rsidR="004639A3">
        <w:t>,</w:t>
      </w:r>
      <w:r w:rsidR="0017544D">
        <w:t xml:space="preserve"> and September 2025</w:t>
      </w:r>
      <w:r w:rsidR="002F5739">
        <w:t xml:space="preserve">.  On </w:t>
      </w:r>
      <w:r w:rsidR="00A707BD">
        <w:t>September 25, 2024</w:t>
      </w:r>
      <w:r w:rsidR="002F5739">
        <w:t xml:space="preserve">, the California Public Utilities Commission’s (CPUC or Commission) Energy Division (ED) staff provided </w:t>
      </w:r>
      <w:r>
        <w:t>PPG</w:t>
      </w:r>
      <w:r w:rsidR="002F5739">
        <w:t xml:space="preserve"> </w:t>
      </w:r>
      <w:r w:rsidR="00A707BD">
        <w:t>its 2025 YA RA allocations</w:t>
      </w:r>
      <w:r w:rsidR="002F5739">
        <w:t xml:space="preserve">.  On </w:t>
      </w:r>
      <w:r w:rsidR="00A707BD">
        <w:t>October 31, 2024</w:t>
      </w:r>
      <w:r w:rsidR="002F5739">
        <w:t xml:space="preserve">, </w:t>
      </w:r>
      <w:r>
        <w:t>PPG</w:t>
      </w:r>
      <w:r w:rsidR="00153ADC">
        <w:t xml:space="preserve"> </w:t>
      </w:r>
      <w:r w:rsidR="002F5739">
        <w:t xml:space="preserve">filed its </w:t>
      </w:r>
      <w:r w:rsidR="00A707BD">
        <w:t>YA RA compliance showing</w:t>
      </w:r>
      <w:r w:rsidR="002F5739">
        <w:t>.</w:t>
      </w:r>
      <w:r w:rsidR="00153ADC">
        <w:t xml:space="preserve">  </w:t>
      </w:r>
      <w:r>
        <w:t xml:space="preserve">On November 6, 2024, PPG revised its YA 2025 Local and Flexible RA showing.  </w:t>
      </w:r>
      <w:r w:rsidR="00A707BD">
        <w:t xml:space="preserve">On January 28, 2025, </w:t>
      </w:r>
      <w:r w:rsidR="002F5739">
        <w:t xml:space="preserve">ED </w:t>
      </w:r>
      <w:r w:rsidR="000E3400">
        <w:t xml:space="preserve">ran internal validations to assess </w:t>
      </w:r>
      <w:r>
        <w:t>PPG’</w:t>
      </w:r>
      <w:r w:rsidR="000E3400">
        <w:t>s deficiency</w:t>
      </w:r>
      <w:r w:rsidR="002F5739">
        <w:t xml:space="preserve">.  On </w:t>
      </w:r>
      <w:r w:rsidR="000E3400">
        <w:t>January 31, 2025</w:t>
      </w:r>
      <w:r w:rsidR="002F5739">
        <w:t xml:space="preserve">, ED </w:t>
      </w:r>
      <w:r w:rsidR="007E2C99">
        <w:t>sent</w:t>
      </w:r>
      <w:r w:rsidR="002F5739">
        <w:t xml:space="preserve"> </w:t>
      </w:r>
      <w:r>
        <w:t>PPG</w:t>
      </w:r>
      <w:r w:rsidR="002F5739">
        <w:t xml:space="preserve"> a deficiency </w:t>
      </w:r>
      <w:r w:rsidR="007E2C99">
        <w:t>notice</w:t>
      </w:r>
      <w:r w:rsidR="002F5739">
        <w:t xml:space="preserve"> indicating the need to procure </w:t>
      </w:r>
      <w:r w:rsidR="00906501">
        <w:t xml:space="preserve">additional hourly </w:t>
      </w:r>
      <w:r w:rsidR="002C3961">
        <w:t>S</w:t>
      </w:r>
      <w:r w:rsidR="00906501">
        <w:t>ystem</w:t>
      </w:r>
      <w:r w:rsidR="005A15FA">
        <w:t xml:space="preserve"> </w:t>
      </w:r>
      <w:r w:rsidR="00906501">
        <w:t xml:space="preserve">capacity to cure each deficient hour listed </w:t>
      </w:r>
      <w:r w:rsidR="00B91F58">
        <w:t xml:space="preserve">on </w:t>
      </w:r>
      <w:r w:rsidR="00D479E7">
        <w:t>Table</w:t>
      </w:r>
      <w:r w:rsidR="00731950">
        <w:t>s</w:t>
      </w:r>
      <w:r w:rsidR="00D479E7">
        <w:t xml:space="preserve"> </w:t>
      </w:r>
      <w:r w:rsidR="00731950">
        <w:t>1-3</w:t>
      </w:r>
      <w:r w:rsidR="009E278B">
        <w:t>.</w:t>
      </w:r>
      <w:r w:rsidR="00A14E67">
        <w:t xml:space="preserve">  The </w:t>
      </w:r>
      <w:r w:rsidR="0095575C">
        <w:t xml:space="preserve">deficiency </w:t>
      </w:r>
      <w:proofErr w:type="gramStart"/>
      <w:r w:rsidR="00A14E67">
        <w:t>notice</w:t>
      </w:r>
      <w:proofErr w:type="gramEnd"/>
      <w:r w:rsidR="00A14E67">
        <w:t xml:space="preserve"> also indicated</w:t>
      </w:r>
      <w:r w:rsidR="00242ED0">
        <w:t xml:space="preserve"> the need to procure</w:t>
      </w:r>
      <w:r w:rsidR="00DA0B5A">
        <w:t xml:space="preserve"> additional </w:t>
      </w:r>
      <w:r w:rsidR="00242ED0">
        <w:t>Flexible capacity</w:t>
      </w:r>
      <w:r w:rsidR="00DA0B5A">
        <w:t xml:space="preserve"> to cure its July, August</w:t>
      </w:r>
      <w:r w:rsidR="00A14E67">
        <w:t>,</w:t>
      </w:r>
      <w:r w:rsidR="00DA0B5A">
        <w:t xml:space="preserve"> and September 2025 </w:t>
      </w:r>
      <w:r w:rsidR="00666398">
        <w:t>deficiencies</w:t>
      </w:r>
      <w:r w:rsidR="00AC350D">
        <w:t xml:space="preserve"> listed</w:t>
      </w:r>
      <w:r w:rsidR="00242ED0">
        <w:t xml:space="preserve"> in Table </w:t>
      </w:r>
      <w:r w:rsidR="00731950">
        <w:t>4</w:t>
      </w:r>
      <w:r w:rsidR="00A14E67">
        <w:t>.  The notice</w:t>
      </w:r>
      <w:r w:rsidR="002F5739">
        <w:t xml:space="preserve"> provided a deadline of </w:t>
      </w:r>
      <w:r w:rsidR="00DC4E22">
        <w:t>February 7</w:t>
      </w:r>
      <w:r w:rsidR="002F5739">
        <w:t xml:space="preserve">, </w:t>
      </w:r>
      <w:r w:rsidR="00DC4E22">
        <w:t>2025</w:t>
      </w:r>
      <w:r w:rsidR="002F5739">
        <w:t xml:space="preserve"> for </w:t>
      </w:r>
      <w:r>
        <w:t>PPG</w:t>
      </w:r>
      <w:r w:rsidR="002F5739">
        <w:t xml:space="preserve"> to </w:t>
      </w:r>
      <w:r w:rsidR="006E4B2B">
        <w:t>cure</w:t>
      </w:r>
      <w:r w:rsidR="00E520FF">
        <w:t xml:space="preserve"> the deficiencies </w:t>
      </w:r>
      <w:r w:rsidR="00E8275B">
        <w:t xml:space="preserve">and </w:t>
      </w:r>
      <w:r w:rsidR="00E520FF">
        <w:t xml:space="preserve">to </w:t>
      </w:r>
      <w:r w:rsidR="002F5739">
        <w:t>come into compliance.</w:t>
      </w:r>
      <w:r w:rsidR="004D1B2C">
        <w:t xml:space="preserve">  </w:t>
      </w:r>
      <w:r w:rsidR="008F0408">
        <w:t xml:space="preserve">On February 7, 2025, </w:t>
      </w:r>
      <w:r>
        <w:t>PPG</w:t>
      </w:r>
      <w:r w:rsidR="008F0408">
        <w:t xml:space="preserve"> filed its revised YA 2025 RA </w:t>
      </w:r>
      <w:r w:rsidR="00E8275B">
        <w:t xml:space="preserve">compliance </w:t>
      </w:r>
      <w:r w:rsidR="008F0408">
        <w:t xml:space="preserve">showing </w:t>
      </w:r>
      <w:r w:rsidR="003961C9">
        <w:t xml:space="preserve">indicating </w:t>
      </w:r>
      <w:r w:rsidR="00E8275B">
        <w:t>it</w:t>
      </w:r>
      <w:r w:rsidR="0095575C">
        <w:t xml:space="preserve"> cured </w:t>
      </w:r>
      <w:r>
        <w:t xml:space="preserve">the </w:t>
      </w:r>
      <w:r w:rsidR="008F0408">
        <w:t>deficiencies</w:t>
      </w:r>
      <w:r w:rsidR="00FE3C70">
        <w:t xml:space="preserve">.  </w:t>
      </w:r>
    </w:p>
    <w:p w14:paraId="709EA45E" w14:textId="71495F82" w:rsidR="00186064" w:rsidRDefault="00AC350D" w:rsidP="0095575C">
      <w:pPr>
        <w:spacing w:after="0" w:line="360" w:lineRule="auto"/>
        <w:ind w:firstLine="720"/>
        <w:rPr>
          <w:b/>
          <w:bCs/>
        </w:rPr>
      </w:pPr>
      <w:bookmarkStart w:id="1" w:name="_Hlk198023196"/>
      <w:r>
        <w:t xml:space="preserve">On May 14, 2025, Utilities Enforcement Branch (UEB) staff requested an update from </w:t>
      </w:r>
      <w:r w:rsidR="00BF0952">
        <w:t>PPG</w:t>
      </w:r>
      <w:r w:rsidR="003F17E7">
        <w:t xml:space="preserve"> </w:t>
      </w:r>
      <w:r>
        <w:t xml:space="preserve">and provided a deadline of May 21, 2025 </w:t>
      </w:r>
      <w:r w:rsidR="003961C9">
        <w:t xml:space="preserve">for </w:t>
      </w:r>
      <w:r w:rsidR="00272843">
        <w:t xml:space="preserve">PPG to confirm </w:t>
      </w:r>
      <w:r>
        <w:t xml:space="preserve">it cured its </w:t>
      </w:r>
      <w:r w:rsidR="003F17E7">
        <w:t xml:space="preserve">System and Flexible </w:t>
      </w:r>
      <w:r>
        <w:t>deficiency</w:t>
      </w:r>
      <w:r w:rsidR="003F17E7">
        <w:t xml:space="preserve"> for July, August, and September 2025 </w:t>
      </w:r>
      <w:r>
        <w:t xml:space="preserve">by the February 7, 2025 deadline provided by ED.  </w:t>
      </w:r>
      <w:r w:rsidRPr="00702EAB">
        <w:t xml:space="preserve">On May </w:t>
      </w:r>
      <w:r w:rsidR="003F17E7">
        <w:t>20</w:t>
      </w:r>
      <w:r w:rsidR="00262CF3" w:rsidRPr="00702EAB">
        <w:t>, 2025</w:t>
      </w:r>
      <w:r w:rsidRPr="00702EAB">
        <w:t xml:space="preserve">, </w:t>
      </w:r>
      <w:r w:rsidR="003F17E7">
        <w:t xml:space="preserve">PPG </w:t>
      </w:r>
      <w:r w:rsidRPr="00702EAB">
        <w:t xml:space="preserve">confirmed </w:t>
      </w:r>
      <w:r w:rsidR="00AB60DE">
        <w:t xml:space="preserve">that </w:t>
      </w:r>
      <w:r w:rsidR="003F17E7">
        <w:t>it</w:t>
      </w:r>
      <w:r w:rsidRPr="00702EAB">
        <w:t xml:space="preserve"> </w:t>
      </w:r>
      <w:r w:rsidR="00AB60DE">
        <w:t>cured</w:t>
      </w:r>
      <w:r w:rsidRPr="00702EAB">
        <w:t xml:space="preserve"> its</w:t>
      </w:r>
      <w:r w:rsidR="003F17E7">
        <w:t xml:space="preserve"> System and</w:t>
      </w:r>
      <w:r w:rsidRPr="00702EAB">
        <w:t xml:space="preserve"> Flexible RA deficiency for July, August</w:t>
      </w:r>
      <w:r w:rsidR="00417C8E">
        <w:t>,</w:t>
      </w:r>
      <w:r w:rsidRPr="00702EAB">
        <w:t xml:space="preserve"> and September 2025.</w:t>
      </w:r>
      <w:r>
        <w:t xml:space="preserve">  </w:t>
      </w:r>
      <w:bookmarkEnd w:id="1"/>
      <w:r w:rsidRPr="000D5C15">
        <w:t>Table</w:t>
      </w:r>
      <w:r w:rsidR="00111A3C">
        <w:t>s</w:t>
      </w:r>
      <w:r w:rsidRPr="000D5C15">
        <w:t xml:space="preserve"> 1-</w:t>
      </w:r>
      <w:r w:rsidR="00731950">
        <w:t>4</w:t>
      </w:r>
      <w:r w:rsidRPr="000D5C15">
        <w:t xml:space="preserve"> provide a detailed summary of </w:t>
      </w:r>
      <w:r w:rsidR="003F17E7">
        <w:t>PPG</w:t>
      </w:r>
      <w:r w:rsidRPr="000D5C15">
        <w:t xml:space="preserve">’s System and Flexible RA resources obligations and compliance for July, August, </w:t>
      </w:r>
      <w:r w:rsidR="00A22169">
        <w:t xml:space="preserve">and </w:t>
      </w:r>
      <w:r w:rsidRPr="000D5C15">
        <w:t>September 202</w:t>
      </w:r>
      <w:r w:rsidR="000D0204">
        <w:t xml:space="preserve">5. </w:t>
      </w:r>
    </w:p>
    <w:p w14:paraId="175765E0" w14:textId="67ACC664" w:rsidR="0095575C" w:rsidRDefault="006A25C8" w:rsidP="003F17E7">
      <w:pPr>
        <w:spacing w:after="0" w:line="360" w:lineRule="auto"/>
        <w:ind w:firstLine="720"/>
      </w:pPr>
      <w:r w:rsidRPr="006A25C8">
        <w:t xml:space="preserve">Table 1 provides a detailed summary of </w:t>
      </w:r>
      <w:r w:rsidR="003F17E7">
        <w:t>PPG</w:t>
      </w:r>
      <w:r w:rsidRPr="006A25C8">
        <w:t xml:space="preserve">’s </w:t>
      </w:r>
      <w:r w:rsidR="008154A8">
        <w:t xml:space="preserve">hourly </w:t>
      </w:r>
      <w:r w:rsidR="002C3961">
        <w:t>S</w:t>
      </w:r>
      <w:r w:rsidR="00E948D2">
        <w:t xml:space="preserve">ystem RA </w:t>
      </w:r>
      <w:r w:rsidR="0095575C">
        <w:t>obligations</w:t>
      </w:r>
      <w:r w:rsidR="00476C9F">
        <w:t xml:space="preserve"> and compliance</w:t>
      </w:r>
      <w:r w:rsidR="00E948D2">
        <w:t xml:space="preserve"> for </w:t>
      </w:r>
      <w:r w:rsidR="005A15FA">
        <w:t>July</w:t>
      </w:r>
      <w:r w:rsidR="000A2F5F">
        <w:t xml:space="preserve"> </w:t>
      </w:r>
      <w:r w:rsidR="00CE3063">
        <w:t>2025</w:t>
      </w:r>
      <w:r w:rsidRPr="006A25C8">
        <w:t>.</w:t>
      </w:r>
      <w:r w:rsidR="0072659E" w:rsidRPr="004D2D25">
        <w:t xml:space="preserve">  </w:t>
      </w:r>
    </w:p>
    <w:p w14:paraId="09E78B68" w14:textId="77777777" w:rsidR="00C95170" w:rsidRDefault="00C95170" w:rsidP="003F17E7">
      <w:pPr>
        <w:spacing w:after="0" w:line="360" w:lineRule="auto"/>
        <w:ind w:firstLine="720"/>
      </w:pPr>
    </w:p>
    <w:p w14:paraId="16D4A42D" w14:textId="77777777" w:rsidR="00C95170" w:rsidRDefault="00C95170" w:rsidP="003F17E7">
      <w:pPr>
        <w:spacing w:after="0" w:line="360" w:lineRule="auto"/>
        <w:ind w:firstLine="720"/>
      </w:pPr>
    </w:p>
    <w:p w14:paraId="190B6CD6" w14:textId="77777777" w:rsidR="00C95170" w:rsidRDefault="00C95170" w:rsidP="003F17E7">
      <w:pPr>
        <w:spacing w:after="0" w:line="360" w:lineRule="auto"/>
        <w:ind w:firstLine="720"/>
      </w:pPr>
    </w:p>
    <w:p w14:paraId="4F752E8C" w14:textId="77777777" w:rsidR="00C95170" w:rsidRDefault="00C95170" w:rsidP="003F17E7">
      <w:pPr>
        <w:spacing w:after="0" w:line="360" w:lineRule="auto"/>
        <w:ind w:firstLine="720"/>
      </w:pPr>
    </w:p>
    <w:p w14:paraId="32205AE0" w14:textId="77777777" w:rsidR="00C95170" w:rsidRDefault="00C95170" w:rsidP="003F17E7">
      <w:pPr>
        <w:spacing w:after="0" w:line="360" w:lineRule="auto"/>
        <w:ind w:firstLine="720"/>
      </w:pPr>
    </w:p>
    <w:p w14:paraId="4136E977" w14:textId="77777777" w:rsidR="00C95170" w:rsidRDefault="00C95170" w:rsidP="003F17E7">
      <w:pPr>
        <w:spacing w:after="0" w:line="360" w:lineRule="auto"/>
        <w:ind w:firstLine="720"/>
      </w:pPr>
    </w:p>
    <w:p w14:paraId="180C0B51" w14:textId="77777777" w:rsidR="00C95170" w:rsidRDefault="00C95170" w:rsidP="003F17E7">
      <w:pPr>
        <w:spacing w:after="0" w:line="360" w:lineRule="auto"/>
        <w:ind w:firstLine="720"/>
      </w:pPr>
    </w:p>
    <w:p w14:paraId="20D42AD4" w14:textId="77777777" w:rsidR="00C95170" w:rsidRDefault="00C95170" w:rsidP="003F17E7">
      <w:pPr>
        <w:spacing w:after="0" w:line="360" w:lineRule="auto"/>
        <w:ind w:firstLine="720"/>
      </w:pPr>
    </w:p>
    <w:p w14:paraId="57405C52" w14:textId="77777777" w:rsidR="00C95170" w:rsidRDefault="00C95170" w:rsidP="003F17E7">
      <w:pPr>
        <w:spacing w:after="0" w:line="360" w:lineRule="auto"/>
        <w:ind w:firstLine="720"/>
      </w:pPr>
    </w:p>
    <w:p w14:paraId="69873FE6" w14:textId="77777777" w:rsidR="00C95170" w:rsidRDefault="00C95170" w:rsidP="003F17E7">
      <w:pPr>
        <w:spacing w:after="0" w:line="360" w:lineRule="auto"/>
        <w:ind w:firstLine="720"/>
      </w:pPr>
    </w:p>
    <w:p w14:paraId="0D0A0075" w14:textId="77777777" w:rsidR="0095575C" w:rsidRDefault="0095575C" w:rsidP="00EB6119">
      <w:pPr>
        <w:spacing w:after="0" w:line="360" w:lineRule="auto"/>
        <w:ind w:firstLine="720"/>
      </w:pPr>
    </w:p>
    <w:tbl>
      <w:tblPr>
        <w:tblW w:w="50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66"/>
        <w:gridCol w:w="820"/>
        <w:gridCol w:w="1431"/>
        <w:gridCol w:w="1206"/>
        <w:gridCol w:w="9"/>
        <w:gridCol w:w="1291"/>
        <w:gridCol w:w="1209"/>
        <w:gridCol w:w="10"/>
        <w:gridCol w:w="1269"/>
        <w:gridCol w:w="14"/>
      </w:tblGrid>
      <w:tr w:rsidR="000B1898" w:rsidRPr="00DE349D" w14:paraId="491DB4E3" w14:textId="4B115F27" w:rsidTr="002A5F4B">
        <w:trPr>
          <w:trHeight w:val="413"/>
        </w:trPr>
        <w:tc>
          <w:tcPr>
            <w:tcW w:w="5000" w:type="pct"/>
            <w:gridSpan w:val="10"/>
          </w:tcPr>
          <w:p w14:paraId="7861F766" w14:textId="7390EF0C" w:rsidR="0095575C" w:rsidRDefault="000B1898" w:rsidP="00DF598C">
            <w:pPr>
              <w:pStyle w:val="TableParagraph"/>
              <w:spacing w:before="1"/>
              <w:ind w:left="482"/>
              <w:jc w:val="center"/>
              <w:rPr>
                <w:rFonts w:ascii="Garamond" w:hAnsi="Garamond"/>
                <w:b/>
                <w:bCs/>
              </w:rPr>
            </w:pPr>
            <w:r w:rsidRPr="00273A8F">
              <w:rPr>
                <w:rFonts w:ascii="Garamond" w:hAnsi="Garamond"/>
                <w:b/>
              </w:rPr>
              <w:lastRenderedPageBreak/>
              <w:t>Table</w:t>
            </w:r>
            <w:r w:rsidRPr="00273A8F">
              <w:rPr>
                <w:rFonts w:ascii="Garamond" w:hAnsi="Garamond"/>
                <w:b/>
                <w:spacing w:val="-2"/>
              </w:rPr>
              <w:t xml:space="preserve"> 1</w:t>
            </w:r>
            <w:r w:rsidRPr="00273A8F">
              <w:rPr>
                <w:rFonts w:ascii="Garamond" w:hAnsi="Garamond"/>
                <w:b/>
              </w:rPr>
              <w:t>:</w:t>
            </w:r>
            <w:r w:rsidRPr="00273A8F">
              <w:rPr>
                <w:rFonts w:ascii="Garamond" w:hAnsi="Garamond"/>
                <w:b/>
                <w:spacing w:val="-1"/>
              </w:rPr>
              <w:t xml:space="preserve"> </w:t>
            </w:r>
            <w:r w:rsidRPr="00273A8F">
              <w:rPr>
                <w:rFonts w:ascii="Garamond" w:hAnsi="Garamond"/>
                <w:b/>
              </w:rPr>
              <w:t>Summary</w:t>
            </w:r>
            <w:r w:rsidRPr="00273A8F">
              <w:rPr>
                <w:rFonts w:ascii="Garamond" w:hAnsi="Garamond"/>
                <w:b/>
                <w:spacing w:val="-2"/>
              </w:rPr>
              <w:t xml:space="preserve"> </w:t>
            </w:r>
            <w:r w:rsidRPr="00273A8F">
              <w:rPr>
                <w:rFonts w:ascii="Garamond" w:hAnsi="Garamond"/>
                <w:b/>
              </w:rPr>
              <w:t>of</w:t>
            </w:r>
            <w:r w:rsidRPr="00273A8F">
              <w:rPr>
                <w:rFonts w:ascii="Garamond" w:hAnsi="Garamond"/>
                <w:b/>
                <w:spacing w:val="-2"/>
              </w:rPr>
              <w:t xml:space="preserve"> </w:t>
            </w:r>
            <w:r w:rsidR="003F17E7">
              <w:rPr>
                <w:rFonts w:ascii="Garamond" w:hAnsi="Garamond"/>
                <w:b/>
                <w:spacing w:val="-2"/>
              </w:rPr>
              <w:t>Pilot Power Group, LLC’s</w:t>
            </w:r>
            <w:r>
              <w:rPr>
                <w:rFonts w:ascii="Garamond" w:hAnsi="Garamond"/>
                <w:b/>
                <w:bCs/>
              </w:rPr>
              <w:t xml:space="preserve"> hourly </w:t>
            </w:r>
          </w:p>
          <w:p w14:paraId="747C28CA" w14:textId="5C3F02F9" w:rsidR="000B1898" w:rsidRPr="00273A8F" w:rsidRDefault="000B1898" w:rsidP="00DF598C">
            <w:pPr>
              <w:pStyle w:val="TableParagraph"/>
              <w:spacing w:before="1"/>
              <w:ind w:left="482"/>
              <w:jc w:val="center"/>
              <w:rPr>
                <w:rFonts w:ascii="Garamond" w:hAnsi="Garamond"/>
                <w:b/>
              </w:rPr>
            </w:pPr>
            <w:r w:rsidRPr="00273A8F">
              <w:rPr>
                <w:rFonts w:ascii="Garamond" w:hAnsi="Garamond"/>
                <w:b/>
              </w:rPr>
              <w:t>System</w:t>
            </w:r>
            <w:r>
              <w:rPr>
                <w:rFonts w:ascii="Garamond" w:hAnsi="Garamond"/>
                <w:b/>
              </w:rPr>
              <w:t xml:space="preserve"> </w:t>
            </w:r>
            <w:r w:rsidRPr="00273A8F">
              <w:rPr>
                <w:rFonts w:ascii="Garamond" w:hAnsi="Garamond"/>
                <w:b/>
              </w:rPr>
              <w:t xml:space="preserve">RA </w:t>
            </w:r>
            <w:r w:rsidR="00364562">
              <w:rPr>
                <w:rFonts w:ascii="Garamond" w:hAnsi="Garamond"/>
                <w:b/>
              </w:rPr>
              <w:t>Obligations and Compliance</w:t>
            </w:r>
            <w:r>
              <w:rPr>
                <w:rStyle w:val="FootnoteReference"/>
                <w:rFonts w:ascii="Garamond" w:hAnsi="Garamond"/>
                <w:color w:val="000000"/>
              </w:rPr>
              <w:footnoteReference w:id="1"/>
            </w:r>
            <w:r w:rsidRPr="00273A8F">
              <w:rPr>
                <w:rFonts w:ascii="Garamond" w:hAnsi="Garamond"/>
                <w:b/>
                <w:spacing w:val="-2"/>
              </w:rPr>
              <w:t xml:space="preserve"> </w:t>
            </w:r>
          </w:p>
        </w:tc>
      </w:tr>
      <w:tr w:rsidR="000B1898" w:rsidRPr="00DE349D" w14:paraId="2F4FD91D" w14:textId="5A35D47A" w:rsidTr="00981A1C">
        <w:trPr>
          <w:trHeight w:val="854"/>
        </w:trPr>
        <w:tc>
          <w:tcPr>
            <w:tcW w:w="840" w:type="pct"/>
            <w:vAlign w:val="center"/>
          </w:tcPr>
          <w:p w14:paraId="13B14A66" w14:textId="77777777" w:rsidR="000B1898" w:rsidRPr="00732CD5" w:rsidRDefault="000B1898" w:rsidP="000B1898">
            <w:pPr>
              <w:pStyle w:val="TableParagraph"/>
              <w:ind w:left="87" w:right="77"/>
              <w:jc w:val="center"/>
              <w:rPr>
                <w:rFonts w:ascii="Garamond" w:hAnsi="Garamond"/>
                <w:color w:val="000000"/>
              </w:rPr>
            </w:pPr>
            <w:r w:rsidRPr="00732CD5">
              <w:rPr>
                <w:rFonts w:ascii="Garamond" w:hAnsi="Garamond"/>
                <w:color w:val="000000"/>
              </w:rPr>
              <w:t>Showing Month</w:t>
            </w:r>
          </w:p>
        </w:tc>
        <w:tc>
          <w:tcPr>
            <w:tcW w:w="470" w:type="pct"/>
            <w:vAlign w:val="center"/>
          </w:tcPr>
          <w:p w14:paraId="137FEE0B" w14:textId="77777777" w:rsidR="000B1898" w:rsidRPr="00273A8F" w:rsidRDefault="000B1898" w:rsidP="000B1898">
            <w:pPr>
              <w:pStyle w:val="TableParagraph"/>
              <w:ind w:left="87" w:right="77"/>
              <w:jc w:val="center"/>
              <w:rPr>
                <w:rFonts w:ascii="Garamond" w:hAnsi="Garamond"/>
                <w:color w:val="000000"/>
              </w:rPr>
            </w:pPr>
            <w:r>
              <w:rPr>
                <w:rFonts w:ascii="Garamond" w:hAnsi="Garamond"/>
                <w:color w:val="000000"/>
              </w:rPr>
              <w:t>Hour Ending</w:t>
            </w:r>
          </w:p>
        </w:tc>
        <w:tc>
          <w:tcPr>
            <w:tcW w:w="820" w:type="pct"/>
            <w:vAlign w:val="center"/>
          </w:tcPr>
          <w:p w14:paraId="2DDBDE4F" w14:textId="77777777" w:rsidR="000B1898" w:rsidRPr="00273A8F" w:rsidRDefault="000B1898" w:rsidP="000B1898">
            <w:pPr>
              <w:pStyle w:val="TableParagraph"/>
              <w:ind w:left="87" w:right="77"/>
              <w:jc w:val="center"/>
              <w:rPr>
                <w:rFonts w:ascii="Garamond" w:hAnsi="Garamond"/>
              </w:rPr>
            </w:pPr>
            <w:r w:rsidRPr="00273A8F">
              <w:rPr>
                <w:rFonts w:ascii="Garamond" w:hAnsi="Garamond"/>
                <w:color w:val="000000"/>
              </w:rPr>
              <w:t>Allocation for System RA Requirement</w:t>
            </w:r>
            <w:r>
              <w:rPr>
                <w:rFonts w:ascii="Garamond" w:hAnsi="Garamond"/>
                <w:color w:val="000000"/>
              </w:rPr>
              <w:t xml:space="preserve"> (MW)</w:t>
            </w:r>
          </w:p>
        </w:tc>
        <w:tc>
          <w:tcPr>
            <w:tcW w:w="691" w:type="pct"/>
            <w:vAlign w:val="center"/>
          </w:tcPr>
          <w:p w14:paraId="66EC4D05" w14:textId="77777777" w:rsidR="000B1898" w:rsidRPr="00273A8F" w:rsidRDefault="000B1898" w:rsidP="000B1898">
            <w:pPr>
              <w:pStyle w:val="TableParagraph"/>
              <w:ind w:left="162" w:right="150" w:hanging="1"/>
              <w:jc w:val="center"/>
              <w:rPr>
                <w:rFonts w:ascii="Garamond" w:hAnsi="Garamond"/>
              </w:rPr>
            </w:pPr>
            <w:r w:rsidRPr="00273A8F">
              <w:rPr>
                <w:rFonts w:ascii="Garamond" w:hAnsi="Garamond"/>
                <w:color w:val="000000"/>
              </w:rPr>
              <w:t>Total System RA Resources Procured</w:t>
            </w:r>
            <w:r>
              <w:rPr>
                <w:rFonts w:ascii="Garamond" w:hAnsi="Garamond"/>
                <w:color w:val="000000"/>
              </w:rPr>
              <w:t xml:space="preserve"> (MW)</w:t>
            </w:r>
          </w:p>
        </w:tc>
        <w:tc>
          <w:tcPr>
            <w:tcW w:w="745" w:type="pct"/>
            <w:gridSpan w:val="2"/>
            <w:vAlign w:val="center"/>
          </w:tcPr>
          <w:p w14:paraId="1253AE3B" w14:textId="77777777" w:rsidR="000B1898" w:rsidRPr="000B1898" w:rsidRDefault="000B1898" w:rsidP="000B1898">
            <w:pPr>
              <w:pStyle w:val="TableParagraph"/>
              <w:ind w:left="87" w:right="77"/>
              <w:jc w:val="center"/>
              <w:rPr>
                <w:rFonts w:ascii="Garamond" w:hAnsi="Garamond"/>
              </w:rPr>
            </w:pPr>
            <w:r w:rsidRPr="000B1898">
              <w:rPr>
                <w:rFonts w:ascii="Garamond" w:hAnsi="Garamond"/>
                <w:color w:val="000000"/>
              </w:rPr>
              <w:t>Deficiency in System RA Requirement (MW)</w:t>
            </w:r>
          </w:p>
        </w:tc>
        <w:tc>
          <w:tcPr>
            <w:tcW w:w="699" w:type="pct"/>
            <w:gridSpan w:val="2"/>
          </w:tcPr>
          <w:p w14:paraId="2927513D" w14:textId="371D7FCA" w:rsidR="000B1898" w:rsidRPr="000B1898" w:rsidRDefault="000B1898" w:rsidP="000B1898">
            <w:pPr>
              <w:pStyle w:val="TableParagraph"/>
              <w:ind w:left="134" w:right="119"/>
              <w:jc w:val="center"/>
              <w:rPr>
                <w:rFonts w:ascii="Garamond" w:hAnsi="Garamond"/>
              </w:rPr>
            </w:pPr>
            <w:r w:rsidRPr="000B1898">
              <w:rPr>
                <w:rFonts w:ascii="Garamond" w:hAnsi="Garamond"/>
              </w:rPr>
              <w:t>Total</w:t>
            </w:r>
            <w:r w:rsidRPr="000B1898">
              <w:rPr>
                <w:rFonts w:ascii="Garamond" w:hAnsi="Garamond"/>
                <w:spacing w:val="-15"/>
              </w:rPr>
              <w:t xml:space="preserve"> </w:t>
            </w:r>
            <w:proofErr w:type="gramStart"/>
            <w:r w:rsidRPr="000B1898">
              <w:rPr>
                <w:rFonts w:ascii="Garamond" w:hAnsi="Garamond"/>
              </w:rPr>
              <w:t>System</w:t>
            </w:r>
            <w:r>
              <w:rPr>
                <w:rFonts w:ascii="Garamond" w:hAnsi="Garamond"/>
              </w:rPr>
              <w:t xml:space="preserve"> </w:t>
            </w:r>
            <w:r w:rsidRPr="000B1898">
              <w:rPr>
                <w:rFonts w:ascii="Garamond" w:hAnsi="Garamond"/>
                <w:spacing w:val="-57"/>
              </w:rPr>
              <w:t xml:space="preserve"> </w:t>
            </w:r>
            <w:r w:rsidRPr="000B1898">
              <w:rPr>
                <w:rFonts w:ascii="Garamond" w:hAnsi="Garamond"/>
              </w:rPr>
              <w:t>RA</w:t>
            </w:r>
            <w:proofErr w:type="gramEnd"/>
          </w:p>
          <w:p w14:paraId="1AD185E9" w14:textId="17C22459" w:rsidR="000B1898" w:rsidRPr="000B1898" w:rsidRDefault="000B1898" w:rsidP="000B1898">
            <w:pPr>
              <w:pStyle w:val="TableParagraph"/>
              <w:ind w:left="87" w:right="77"/>
              <w:jc w:val="center"/>
              <w:rPr>
                <w:rFonts w:ascii="Garamond" w:hAnsi="Garamond"/>
                <w:color w:val="000000"/>
              </w:rPr>
            </w:pPr>
            <w:r w:rsidRPr="000B1898">
              <w:rPr>
                <w:rFonts w:ascii="Garamond" w:hAnsi="Garamond"/>
              </w:rPr>
              <w:t>Resources</w:t>
            </w:r>
            <w:r w:rsidRPr="000B1898">
              <w:rPr>
                <w:rFonts w:ascii="Garamond" w:hAnsi="Garamond"/>
                <w:spacing w:val="1"/>
              </w:rPr>
              <w:t xml:space="preserve"> </w:t>
            </w:r>
            <w:r w:rsidRPr="000B1898">
              <w:rPr>
                <w:rFonts w:ascii="Garamond" w:hAnsi="Garamond"/>
              </w:rPr>
              <w:t>Procured in</w:t>
            </w:r>
            <w:r w:rsidRPr="000B1898">
              <w:rPr>
                <w:rFonts w:ascii="Garamond" w:hAnsi="Garamond"/>
                <w:spacing w:val="-57"/>
              </w:rPr>
              <w:t xml:space="preserve"> </w:t>
            </w:r>
            <w:r w:rsidRPr="000B1898">
              <w:rPr>
                <w:rFonts w:ascii="Garamond" w:hAnsi="Garamond"/>
              </w:rPr>
              <w:t>Revised</w:t>
            </w:r>
            <w:r w:rsidRPr="000B1898">
              <w:rPr>
                <w:rFonts w:ascii="Garamond" w:hAnsi="Garamond"/>
                <w:spacing w:val="1"/>
              </w:rPr>
              <w:t xml:space="preserve"> </w:t>
            </w:r>
            <w:r w:rsidRPr="000B1898">
              <w:rPr>
                <w:rFonts w:ascii="Garamond" w:hAnsi="Garamond"/>
              </w:rPr>
              <w:t>Filing</w:t>
            </w:r>
            <w:r w:rsidR="000C06F7">
              <w:rPr>
                <w:rFonts w:ascii="Garamond" w:hAnsi="Garamond"/>
              </w:rPr>
              <w:t xml:space="preserve"> (MW)</w:t>
            </w:r>
          </w:p>
        </w:tc>
        <w:tc>
          <w:tcPr>
            <w:tcW w:w="735" w:type="pct"/>
            <w:gridSpan w:val="2"/>
          </w:tcPr>
          <w:p w14:paraId="7941C980" w14:textId="77777777" w:rsidR="000B1898" w:rsidRPr="000B1898" w:rsidRDefault="000B1898" w:rsidP="000B1898">
            <w:pPr>
              <w:pStyle w:val="TableParagraph"/>
              <w:rPr>
                <w:rFonts w:ascii="Garamond" w:hAnsi="Garamond"/>
              </w:rPr>
            </w:pPr>
          </w:p>
          <w:p w14:paraId="5E253957" w14:textId="4C145792" w:rsidR="000B1898" w:rsidRPr="000B1898" w:rsidRDefault="000B1898" w:rsidP="000B1898">
            <w:pPr>
              <w:pStyle w:val="TableParagraph"/>
              <w:ind w:left="87" w:right="77"/>
              <w:jc w:val="center"/>
              <w:rPr>
                <w:rFonts w:ascii="Garamond" w:hAnsi="Garamond"/>
                <w:color w:val="000000"/>
              </w:rPr>
            </w:pPr>
            <w:r w:rsidRPr="000B1898">
              <w:rPr>
                <w:rFonts w:ascii="Garamond" w:hAnsi="Garamond"/>
              </w:rPr>
              <w:t>Revised</w:t>
            </w:r>
            <w:r w:rsidRPr="000B1898">
              <w:rPr>
                <w:rFonts w:ascii="Garamond" w:hAnsi="Garamond"/>
                <w:spacing w:val="1"/>
              </w:rPr>
              <w:t xml:space="preserve"> </w:t>
            </w:r>
            <w:r w:rsidRPr="000B1898">
              <w:rPr>
                <w:rFonts w:ascii="Garamond" w:hAnsi="Garamond"/>
              </w:rPr>
              <w:t xml:space="preserve">Deficiency </w:t>
            </w:r>
            <w:proofErr w:type="gramStart"/>
            <w:r w:rsidRPr="000B1898">
              <w:rPr>
                <w:rFonts w:ascii="Garamond" w:hAnsi="Garamond"/>
              </w:rPr>
              <w:t>in</w:t>
            </w:r>
            <w:r>
              <w:rPr>
                <w:rFonts w:ascii="Garamond" w:hAnsi="Garamond"/>
              </w:rPr>
              <w:t xml:space="preserve"> </w:t>
            </w:r>
            <w:r w:rsidRPr="000B1898">
              <w:rPr>
                <w:rFonts w:ascii="Garamond" w:hAnsi="Garamond"/>
                <w:spacing w:val="-57"/>
              </w:rPr>
              <w:t xml:space="preserve"> </w:t>
            </w:r>
            <w:r w:rsidRPr="000B1898">
              <w:rPr>
                <w:rFonts w:ascii="Garamond" w:hAnsi="Garamond"/>
              </w:rPr>
              <w:t>System</w:t>
            </w:r>
            <w:proofErr w:type="gramEnd"/>
            <w:r w:rsidRPr="000B1898">
              <w:rPr>
                <w:rFonts w:ascii="Garamond" w:hAnsi="Garamond"/>
              </w:rPr>
              <w:t xml:space="preserve"> RA</w:t>
            </w:r>
            <w:r w:rsidRPr="000B1898">
              <w:rPr>
                <w:rFonts w:ascii="Garamond" w:hAnsi="Garamond"/>
                <w:spacing w:val="1"/>
              </w:rPr>
              <w:t xml:space="preserve"> </w:t>
            </w:r>
            <w:r w:rsidRPr="000B1898">
              <w:rPr>
                <w:rFonts w:ascii="Garamond" w:hAnsi="Garamond"/>
              </w:rPr>
              <w:t>Requirement</w:t>
            </w:r>
            <w:r w:rsidR="000C06F7">
              <w:rPr>
                <w:rFonts w:ascii="Garamond" w:hAnsi="Garamond"/>
              </w:rPr>
              <w:t xml:space="preserve"> (MW)</w:t>
            </w:r>
          </w:p>
        </w:tc>
      </w:tr>
      <w:tr w:rsidR="00C95170" w:rsidRPr="00DE349D" w14:paraId="35DC0AC8" w14:textId="5515A375" w:rsidTr="00981A1C">
        <w:trPr>
          <w:trHeight w:val="292"/>
        </w:trPr>
        <w:tc>
          <w:tcPr>
            <w:tcW w:w="840" w:type="pct"/>
            <w:vAlign w:val="center"/>
          </w:tcPr>
          <w:p w14:paraId="2548F28C" w14:textId="595D7B2D" w:rsidR="00C95170" w:rsidRPr="00C95170" w:rsidRDefault="00C95170" w:rsidP="00C95170">
            <w:pPr>
              <w:pStyle w:val="TableParagraph"/>
              <w:spacing w:before="3" w:line="259" w:lineRule="exact"/>
              <w:jc w:val="center"/>
            </w:pPr>
            <w:r w:rsidRPr="00C95170">
              <w:rPr>
                <w:color w:val="000000"/>
              </w:rPr>
              <w:t>Jul-25</w:t>
            </w:r>
          </w:p>
        </w:tc>
        <w:tc>
          <w:tcPr>
            <w:tcW w:w="470" w:type="pct"/>
            <w:vAlign w:val="center"/>
          </w:tcPr>
          <w:p w14:paraId="7A8DA37F" w14:textId="4F6F31A8" w:rsidR="00C95170" w:rsidRPr="00C95170" w:rsidRDefault="00C95170" w:rsidP="00C95170">
            <w:pPr>
              <w:pStyle w:val="TableParagraph"/>
              <w:spacing w:before="3" w:line="259" w:lineRule="exact"/>
              <w:jc w:val="center"/>
            </w:pPr>
            <w:r w:rsidRPr="00C95170">
              <w:rPr>
                <w:color w:val="000000"/>
              </w:rPr>
              <w:t>1</w:t>
            </w:r>
          </w:p>
        </w:tc>
        <w:tc>
          <w:tcPr>
            <w:tcW w:w="820" w:type="pct"/>
            <w:vAlign w:val="center"/>
          </w:tcPr>
          <w:p w14:paraId="26C639A5" w14:textId="37C36BA2" w:rsidR="00C95170" w:rsidRPr="00FA1704" w:rsidRDefault="00FA1704" w:rsidP="00C95170">
            <w:pPr>
              <w:pStyle w:val="TableParagraph"/>
              <w:spacing w:before="3" w:line="259" w:lineRule="exact"/>
              <w:jc w:val="center"/>
              <w:rPr>
                <w:spacing w:val="-2"/>
                <w:highlight w:val="black"/>
              </w:rPr>
            </w:pPr>
            <w:r w:rsidRPr="00FA1704">
              <w:rPr>
                <w:color w:val="000000"/>
                <w:highlight w:val="black"/>
              </w:rPr>
              <w:t>X</w:t>
            </w:r>
          </w:p>
        </w:tc>
        <w:tc>
          <w:tcPr>
            <w:tcW w:w="691" w:type="pct"/>
            <w:vAlign w:val="center"/>
          </w:tcPr>
          <w:p w14:paraId="1D9E482F" w14:textId="2E177379" w:rsidR="00C95170" w:rsidRPr="00FA1704" w:rsidRDefault="00FA1704" w:rsidP="00C95170">
            <w:pPr>
              <w:pStyle w:val="TableParagraph"/>
              <w:spacing w:before="3" w:line="259" w:lineRule="exact"/>
              <w:ind w:right="104"/>
              <w:jc w:val="center"/>
              <w:rPr>
                <w:highlight w:val="black"/>
              </w:rPr>
            </w:pPr>
            <w:r w:rsidRPr="00FA1704">
              <w:rPr>
                <w:color w:val="000000"/>
                <w:highlight w:val="black"/>
              </w:rPr>
              <w:t>X</w:t>
            </w:r>
          </w:p>
        </w:tc>
        <w:tc>
          <w:tcPr>
            <w:tcW w:w="745" w:type="pct"/>
            <w:gridSpan w:val="2"/>
            <w:vAlign w:val="center"/>
          </w:tcPr>
          <w:p w14:paraId="5C43F35C" w14:textId="55F295A5" w:rsidR="00C95170" w:rsidRPr="00C95170" w:rsidRDefault="00C95170" w:rsidP="00C95170">
            <w:pPr>
              <w:pStyle w:val="TableParagraph"/>
              <w:spacing w:before="3" w:line="259" w:lineRule="exact"/>
              <w:jc w:val="center"/>
              <w:rPr>
                <w:b/>
                <w:bCs/>
                <w:color w:val="FF0000"/>
              </w:rPr>
            </w:pPr>
            <w:r w:rsidRPr="00C95170">
              <w:rPr>
                <w:b/>
                <w:bCs/>
                <w:color w:val="FF0000"/>
              </w:rPr>
              <w:t>61.21</w:t>
            </w:r>
          </w:p>
        </w:tc>
        <w:tc>
          <w:tcPr>
            <w:tcW w:w="699" w:type="pct"/>
            <w:gridSpan w:val="2"/>
            <w:vAlign w:val="bottom"/>
          </w:tcPr>
          <w:p w14:paraId="095E3D94" w14:textId="5924BD80"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3A2CAC13" w14:textId="31D181E3"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5EA032D2" w14:textId="5ED2364F" w:rsidTr="00981A1C">
        <w:trPr>
          <w:trHeight w:val="292"/>
        </w:trPr>
        <w:tc>
          <w:tcPr>
            <w:tcW w:w="840" w:type="pct"/>
            <w:vAlign w:val="center"/>
          </w:tcPr>
          <w:p w14:paraId="559665E2" w14:textId="752B1AE8" w:rsidR="00C95170" w:rsidRPr="00C95170" w:rsidRDefault="00C95170" w:rsidP="00C95170">
            <w:pPr>
              <w:pStyle w:val="TableParagraph"/>
              <w:spacing w:before="3" w:line="259" w:lineRule="exact"/>
              <w:jc w:val="center"/>
            </w:pPr>
            <w:r w:rsidRPr="00C95170">
              <w:t>Jul-25</w:t>
            </w:r>
          </w:p>
        </w:tc>
        <w:tc>
          <w:tcPr>
            <w:tcW w:w="470" w:type="pct"/>
            <w:vAlign w:val="center"/>
          </w:tcPr>
          <w:p w14:paraId="05CF7708" w14:textId="486A5281" w:rsidR="00C95170" w:rsidRPr="00C95170" w:rsidRDefault="00C95170" w:rsidP="00C95170">
            <w:pPr>
              <w:pStyle w:val="TableParagraph"/>
              <w:spacing w:before="3" w:line="259" w:lineRule="exact"/>
              <w:jc w:val="center"/>
            </w:pPr>
            <w:r w:rsidRPr="00C95170">
              <w:t>2</w:t>
            </w:r>
          </w:p>
        </w:tc>
        <w:tc>
          <w:tcPr>
            <w:tcW w:w="820" w:type="pct"/>
            <w:vAlign w:val="center"/>
          </w:tcPr>
          <w:p w14:paraId="03161EEA" w14:textId="5B3718FA"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1" w:type="pct"/>
            <w:vAlign w:val="center"/>
          </w:tcPr>
          <w:p w14:paraId="02ACA28C" w14:textId="572235C7"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5" w:type="pct"/>
            <w:gridSpan w:val="2"/>
            <w:vAlign w:val="center"/>
          </w:tcPr>
          <w:p w14:paraId="33E4766E" w14:textId="4F708442" w:rsidR="00C95170" w:rsidRPr="00C95170" w:rsidRDefault="00C95170" w:rsidP="00C95170">
            <w:pPr>
              <w:pStyle w:val="TableParagraph"/>
              <w:spacing w:before="3" w:line="259" w:lineRule="exact"/>
              <w:jc w:val="center"/>
              <w:rPr>
                <w:b/>
                <w:bCs/>
                <w:color w:val="FF0000"/>
              </w:rPr>
            </w:pPr>
            <w:r w:rsidRPr="00C95170">
              <w:rPr>
                <w:b/>
                <w:bCs/>
                <w:color w:val="FF0000"/>
              </w:rPr>
              <w:t>59.4</w:t>
            </w:r>
            <w:r w:rsidR="00A14716">
              <w:rPr>
                <w:b/>
                <w:bCs/>
                <w:color w:val="FF0000"/>
              </w:rPr>
              <w:t>0</w:t>
            </w:r>
            <w:r w:rsidRPr="00C95170">
              <w:rPr>
                <w:rStyle w:val="FootnoteReference"/>
                <w:b/>
                <w:bCs/>
                <w:color w:val="FF0000"/>
              </w:rPr>
              <w:footnoteReference w:id="2"/>
            </w:r>
          </w:p>
        </w:tc>
        <w:tc>
          <w:tcPr>
            <w:tcW w:w="699" w:type="pct"/>
            <w:gridSpan w:val="2"/>
            <w:vAlign w:val="bottom"/>
          </w:tcPr>
          <w:p w14:paraId="160374A1" w14:textId="5673B21B"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417A53A2" w14:textId="0564286F"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6206B676" w14:textId="0CE74D04" w:rsidTr="00981A1C">
        <w:trPr>
          <w:trHeight w:val="292"/>
        </w:trPr>
        <w:tc>
          <w:tcPr>
            <w:tcW w:w="840" w:type="pct"/>
            <w:vAlign w:val="center"/>
          </w:tcPr>
          <w:p w14:paraId="42CA84D2" w14:textId="5471B515" w:rsidR="00C95170" w:rsidRPr="00C95170" w:rsidRDefault="00C95170" w:rsidP="00C95170">
            <w:pPr>
              <w:pStyle w:val="TableParagraph"/>
              <w:spacing w:before="3" w:line="259" w:lineRule="exact"/>
              <w:jc w:val="center"/>
            </w:pPr>
            <w:r w:rsidRPr="00C95170">
              <w:rPr>
                <w:color w:val="000000"/>
              </w:rPr>
              <w:t>Jul-25</w:t>
            </w:r>
          </w:p>
        </w:tc>
        <w:tc>
          <w:tcPr>
            <w:tcW w:w="470" w:type="pct"/>
            <w:vAlign w:val="center"/>
          </w:tcPr>
          <w:p w14:paraId="6E5640A8" w14:textId="1E25E570" w:rsidR="00C95170" w:rsidRPr="00C95170" w:rsidRDefault="00C95170" w:rsidP="00C95170">
            <w:pPr>
              <w:pStyle w:val="TableParagraph"/>
              <w:spacing w:before="3" w:line="259" w:lineRule="exact"/>
              <w:jc w:val="center"/>
            </w:pPr>
            <w:r w:rsidRPr="00C95170">
              <w:rPr>
                <w:color w:val="000000"/>
              </w:rPr>
              <w:t>3</w:t>
            </w:r>
          </w:p>
        </w:tc>
        <w:tc>
          <w:tcPr>
            <w:tcW w:w="820" w:type="pct"/>
            <w:vAlign w:val="center"/>
          </w:tcPr>
          <w:p w14:paraId="7DFB5B19" w14:textId="1F640593"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691" w:type="pct"/>
            <w:vAlign w:val="center"/>
          </w:tcPr>
          <w:p w14:paraId="2EE2C7D8" w14:textId="07F9C1CA" w:rsidR="00C95170" w:rsidRPr="00FA1704" w:rsidRDefault="00FA1704" w:rsidP="00C95170">
            <w:pPr>
              <w:pStyle w:val="TableParagraph"/>
              <w:spacing w:before="3" w:line="259" w:lineRule="exact"/>
              <w:ind w:right="104"/>
              <w:jc w:val="center"/>
              <w:rPr>
                <w:highlight w:val="black"/>
              </w:rPr>
            </w:pPr>
            <w:r w:rsidRPr="00FA1704">
              <w:rPr>
                <w:color w:val="000000"/>
                <w:highlight w:val="black"/>
              </w:rPr>
              <w:t>X</w:t>
            </w:r>
          </w:p>
        </w:tc>
        <w:tc>
          <w:tcPr>
            <w:tcW w:w="745" w:type="pct"/>
            <w:gridSpan w:val="2"/>
            <w:vAlign w:val="center"/>
          </w:tcPr>
          <w:p w14:paraId="4D196363" w14:textId="3E2D0B91" w:rsidR="00C95170" w:rsidRPr="00C95170" w:rsidRDefault="00C95170" w:rsidP="00C95170">
            <w:pPr>
              <w:pStyle w:val="TableParagraph"/>
              <w:spacing w:before="3" w:line="259" w:lineRule="exact"/>
              <w:jc w:val="center"/>
              <w:rPr>
                <w:b/>
                <w:bCs/>
                <w:color w:val="FF0000"/>
              </w:rPr>
            </w:pPr>
            <w:r w:rsidRPr="00C95170">
              <w:rPr>
                <w:b/>
                <w:bCs/>
                <w:color w:val="FF0000"/>
              </w:rPr>
              <w:t>58.17</w:t>
            </w:r>
          </w:p>
        </w:tc>
        <w:tc>
          <w:tcPr>
            <w:tcW w:w="699" w:type="pct"/>
            <w:gridSpan w:val="2"/>
            <w:vAlign w:val="bottom"/>
          </w:tcPr>
          <w:p w14:paraId="50780DD1" w14:textId="0C6D9AA2"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208239CB" w14:textId="0986E26B"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72F792A4" w14:textId="3EEFE215" w:rsidTr="00981A1C">
        <w:trPr>
          <w:trHeight w:val="292"/>
        </w:trPr>
        <w:tc>
          <w:tcPr>
            <w:tcW w:w="840" w:type="pct"/>
            <w:vAlign w:val="center"/>
          </w:tcPr>
          <w:p w14:paraId="3692C37B" w14:textId="64C3F68E" w:rsidR="00C95170" w:rsidRPr="00C95170" w:rsidRDefault="00C95170" w:rsidP="00C95170">
            <w:pPr>
              <w:pStyle w:val="TableParagraph"/>
              <w:spacing w:before="3" w:line="259" w:lineRule="exact"/>
              <w:jc w:val="center"/>
            </w:pPr>
            <w:r w:rsidRPr="00C95170">
              <w:t>Jul-25</w:t>
            </w:r>
          </w:p>
        </w:tc>
        <w:tc>
          <w:tcPr>
            <w:tcW w:w="470" w:type="pct"/>
            <w:vAlign w:val="center"/>
          </w:tcPr>
          <w:p w14:paraId="37620DC4" w14:textId="6021D962" w:rsidR="00C95170" w:rsidRPr="00C95170" w:rsidRDefault="00C95170" w:rsidP="00C95170">
            <w:pPr>
              <w:pStyle w:val="TableParagraph"/>
              <w:spacing w:before="3" w:line="259" w:lineRule="exact"/>
              <w:jc w:val="center"/>
            </w:pPr>
            <w:r w:rsidRPr="00C95170">
              <w:t>4</w:t>
            </w:r>
          </w:p>
        </w:tc>
        <w:tc>
          <w:tcPr>
            <w:tcW w:w="820" w:type="pct"/>
            <w:vAlign w:val="center"/>
          </w:tcPr>
          <w:p w14:paraId="47B6E800" w14:textId="5B8C0FC4"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1" w:type="pct"/>
            <w:vAlign w:val="center"/>
          </w:tcPr>
          <w:p w14:paraId="4EEF32FF" w14:textId="025FF161"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5" w:type="pct"/>
            <w:gridSpan w:val="2"/>
            <w:vAlign w:val="center"/>
          </w:tcPr>
          <w:p w14:paraId="49844929" w14:textId="239E3911" w:rsidR="00C95170" w:rsidRPr="00C95170" w:rsidRDefault="00C95170" w:rsidP="00C95170">
            <w:pPr>
              <w:pStyle w:val="TableParagraph"/>
              <w:spacing w:before="3" w:line="259" w:lineRule="exact"/>
              <w:jc w:val="center"/>
              <w:rPr>
                <w:b/>
                <w:bCs/>
                <w:color w:val="FF0000"/>
              </w:rPr>
            </w:pPr>
            <w:r w:rsidRPr="00C95170">
              <w:rPr>
                <w:b/>
                <w:bCs/>
                <w:color w:val="FF0000"/>
              </w:rPr>
              <w:t>59.94</w:t>
            </w:r>
          </w:p>
        </w:tc>
        <w:tc>
          <w:tcPr>
            <w:tcW w:w="699" w:type="pct"/>
            <w:gridSpan w:val="2"/>
            <w:vAlign w:val="bottom"/>
          </w:tcPr>
          <w:p w14:paraId="0A874F7C" w14:textId="09A8CA11"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13C12875" w14:textId="4000D730"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7575DBB5" w14:textId="7439C866" w:rsidTr="00981A1C">
        <w:trPr>
          <w:trHeight w:val="292"/>
        </w:trPr>
        <w:tc>
          <w:tcPr>
            <w:tcW w:w="840" w:type="pct"/>
            <w:vAlign w:val="center"/>
          </w:tcPr>
          <w:p w14:paraId="1EC19B3C" w14:textId="31E6F4AB" w:rsidR="00C95170" w:rsidRPr="00C95170" w:rsidRDefault="00C95170" w:rsidP="00C95170">
            <w:pPr>
              <w:pStyle w:val="TableParagraph"/>
              <w:spacing w:before="3" w:line="259" w:lineRule="exact"/>
              <w:jc w:val="center"/>
            </w:pPr>
            <w:r w:rsidRPr="00C95170">
              <w:rPr>
                <w:color w:val="000000"/>
              </w:rPr>
              <w:t>Jul-25</w:t>
            </w:r>
          </w:p>
        </w:tc>
        <w:tc>
          <w:tcPr>
            <w:tcW w:w="470" w:type="pct"/>
            <w:vAlign w:val="center"/>
          </w:tcPr>
          <w:p w14:paraId="046D17CE" w14:textId="6673A7E3" w:rsidR="00C95170" w:rsidRPr="00C95170" w:rsidRDefault="00C95170" w:rsidP="00C95170">
            <w:pPr>
              <w:pStyle w:val="TableParagraph"/>
              <w:spacing w:before="3" w:line="259" w:lineRule="exact"/>
              <w:jc w:val="center"/>
            </w:pPr>
            <w:r w:rsidRPr="00C95170">
              <w:rPr>
                <w:color w:val="000000"/>
              </w:rPr>
              <w:t>5</w:t>
            </w:r>
          </w:p>
        </w:tc>
        <w:tc>
          <w:tcPr>
            <w:tcW w:w="820" w:type="pct"/>
            <w:vAlign w:val="center"/>
          </w:tcPr>
          <w:p w14:paraId="6836E67E" w14:textId="3689F7CF"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691" w:type="pct"/>
            <w:vAlign w:val="center"/>
          </w:tcPr>
          <w:p w14:paraId="1D355381" w14:textId="0072A071" w:rsidR="00C95170" w:rsidRPr="00FA1704" w:rsidRDefault="00FA1704" w:rsidP="00C95170">
            <w:pPr>
              <w:pStyle w:val="TableParagraph"/>
              <w:spacing w:before="3" w:line="259" w:lineRule="exact"/>
              <w:ind w:right="104"/>
              <w:jc w:val="center"/>
              <w:rPr>
                <w:highlight w:val="black"/>
              </w:rPr>
            </w:pPr>
            <w:r w:rsidRPr="00FA1704">
              <w:rPr>
                <w:color w:val="000000"/>
                <w:highlight w:val="black"/>
              </w:rPr>
              <w:t>X</w:t>
            </w:r>
          </w:p>
        </w:tc>
        <w:tc>
          <w:tcPr>
            <w:tcW w:w="745" w:type="pct"/>
            <w:gridSpan w:val="2"/>
            <w:vAlign w:val="center"/>
          </w:tcPr>
          <w:p w14:paraId="21D14CA3" w14:textId="290EFF31" w:rsidR="00C95170" w:rsidRPr="00C95170" w:rsidRDefault="00C95170" w:rsidP="00C95170">
            <w:pPr>
              <w:pStyle w:val="TableParagraph"/>
              <w:spacing w:before="3" w:line="259" w:lineRule="exact"/>
              <w:jc w:val="center"/>
              <w:rPr>
                <w:b/>
                <w:bCs/>
                <w:color w:val="FF0000"/>
              </w:rPr>
            </w:pPr>
            <w:r w:rsidRPr="00C95170">
              <w:rPr>
                <w:b/>
                <w:bCs/>
                <w:color w:val="FF0000"/>
              </w:rPr>
              <w:t>68.85</w:t>
            </w:r>
            <w:r w:rsidRPr="00C95170">
              <w:rPr>
                <w:rStyle w:val="FootnoteReference"/>
                <w:b/>
                <w:bCs/>
                <w:color w:val="FF0000"/>
              </w:rPr>
              <w:footnoteReference w:id="3"/>
            </w:r>
          </w:p>
        </w:tc>
        <w:tc>
          <w:tcPr>
            <w:tcW w:w="699" w:type="pct"/>
            <w:gridSpan w:val="2"/>
            <w:vAlign w:val="bottom"/>
          </w:tcPr>
          <w:p w14:paraId="339322CD" w14:textId="1D5BC234"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67C9DE39" w14:textId="120AA620"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6D260579" w14:textId="465F2392" w:rsidTr="00981A1C">
        <w:trPr>
          <w:trHeight w:val="292"/>
        </w:trPr>
        <w:tc>
          <w:tcPr>
            <w:tcW w:w="840" w:type="pct"/>
            <w:vAlign w:val="center"/>
          </w:tcPr>
          <w:p w14:paraId="457AAE6F" w14:textId="6DE4C570" w:rsidR="00C95170" w:rsidRPr="00C95170" w:rsidRDefault="00C95170" w:rsidP="00C95170">
            <w:pPr>
              <w:pStyle w:val="TableParagraph"/>
              <w:spacing w:before="3" w:line="259" w:lineRule="exact"/>
              <w:jc w:val="center"/>
            </w:pPr>
            <w:r w:rsidRPr="00C95170">
              <w:t>Jul-25</w:t>
            </w:r>
          </w:p>
        </w:tc>
        <w:tc>
          <w:tcPr>
            <w:tcW w:w="470" w:type="pct"/>
            <w:vAlign w:val="center"/>
          </w:tcPr>
          <w:p w14:paraId="0E829F96" w14:textId="0719F019" w:rsidR="00C95170" w:rsidRPr="00C95170" w:rsidRDefault="00C95170" w:rsidP="00C95170">
            <w:pPr>
              <w:pStyle w:val="TableParagraph"/>
              <w:spacing w:before="3" w:line="259" w:lineRule="exact"/>
              <w:jc w:val="center"/>
            </w:pPr>
            <w:r w:rsidRPr="00C95170">
              <w:t>6</w:t>
            </w:r>
          </w:p>
        </w:tc>
        <w:tc>
          <w:tcPr>
            <w:tcW w:w="820" w:type="pct"/>
            <w:vAlign w:val="center"/>
          </w:tcPr>
          <w:p w14:paraId="4430E701" w14:textId="70792953"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1" w:type="pct"/>
            <w:vAlign w:val="center"/>
          </w:tcPr>
          <w:p w14:paraId="231ADCF8" w14:textId="36F930BB"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5" w:type="pct"/>
            <w:gridSpan w:val="2"/>
            <w:vAlign w:val="center"/>
          </w:tcPr>
          <w:p w14:paraId="589BD422" w14:textId="6B7F8251" w:rsidR="00C95170" w:rsidRPr="00C95170" w:rsidRDefault="00C95170" w:rsidP="00C95170">
            <w:pPr>
              <w:pStyle w:val="TableParagraph"/>
              <w:spacing w:before="3" w:line="259" w:lineRule="exact"/>
              <w:jc w:val="center"/>
              <w:rPr>
                <w:b/>
                <w:bCs/>
                <w:color w:val="FF0000"/>
              </w:rPr>
            </w:pPr>
            <w:r w:rsidRPr="00C95170">
              <w:rPr>
                <w:b/>
                <w:bCs/>
                <w:color w:val="FF0000"/>
              </w:rPr>
              <w:t>71.23</w:t>
            </w:r>
          </w:p>
        </w:tc>
        <w:tc>
          <w:tcPr>
            <w:tcW w:w="699" w:type="pct"/>
            <w:gridSpan w:val="2"/>
            <w:vAlign w:val="bottom"/>
          </w:tcPr>
          <w:p w14:paraId="6F244021" w14:textId="060A39E0"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4AE48356" w14:textId="586415CD"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41D29126" w14:textId="3B8F5847" w:rsidTr="00981A1C">
        <w:trPr>
          <w:trHeight w:val="292"/>
        </w:trPr>
        <w:tc>
          <w:tcPr>
            <w:tcW w:w="840" w:type="pct"/>
            <w:vAlign w:val="center"/>
          </w:tcPr>
          <w:p w14:paraId="66ACED17" w14:textId="6688F76A" w:rsidR="00C95170" w:rsidRPr="00C95170" w:rsidRDefault="00C95170" w:rsidP="00C95170">
            <w:pPr>
              <w:pStyle w:val="TableParagraph"/>
              <w:spacing w:before="3" w:line="259" w:lineRule="exact"/>
              <w:jc w:val="center"/>
            </w:pPr>
            <w:r w:rsidRPr="00C95170">
              <w:rPr>
                <w:color w:val="000000"/>
              </w:rPr>
              <w:t>Jul-25</w:t>
            </w:r>
          </w:p>
        </w:tc>
        <w:tc>
          <w:tcPr>
            <w:tcW w:w="470" w:type="pct"/>
            <w:vAlign w:val="center"/>
          </w:tcPr>
          <w:p w14:paraId="13106832" w14:textId="238DA987" w:rsidR="00C95170" w:rsidRPr="00C95170" w:rsidRDefault="00C95170" w:rsidP="00C95170">
            <w:pPr>
              <w:pStyle w:val="TableParagraph"/>
              <w:spacing w:before="3" w:line="259" w:lineRule="exact"/>
              <w:jc w:val="center"/>
            </w:pPr>
            <w:r w:rsidRPr="00C95170">
              <w:rPr>
                <w:color w:val="000000"/>
              </w:rPr>
              <w:t>7</w:t>
            </w:r>
          </w:p>
        </w:tc>
        <w:tc>
          <w:tcPr>
            <w:tcW w:w="820" w:type="pct"/>
            <w:vAlign w:val="center"/>
          </w:tcPr>
          <w:p w14:paraId="7779FBA9" w14:textId="1DD6E316"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691" w:type="pct"/>
            <w:vAlign w:val="center"/>
          </w:tcPr>
          <w:p w14:paraId="1DB876C3" w14:textId="7C598EEB" w:rsidR="00C95170" w:rsidRPr="00FA1704" w:rsidRDefault="00FA1704" w:rsidP="00C95170">
            <w:pPr>
              <w:pStyle w:val="TableParagraph"/>
              <w:spacing w:before="3" w:line="259" w:lineRule="exact"/>
              <w:ind w:right="104"/>
              <w:jc w:val="center"/>
              <w:rPr>
                <w:highlight w:val="black"/>
              </w:rPr>
            </w:pPr>
            <w:r w:rsidRPr="00FA1704">
              <w:rPr>
                <w:color w:val="000000"/>
                <w:highlight w:val="black"/>
              </w:rPr>
              <w:t>X</w:t>
            </w:r>
          </w:p>
        </w:tc>
        <w:tc>
          <w:tcPr>
            <w:tcW w:w="745" w:type="pct"/>
            <w:gridSpan w:val="2"/>
            <w:vAlign w:val="center"/>
          </w:tcPr>
          <w:p w14:paraId="48B0CDC3" w14:textId="0D868090" w:rsidR="00C95170" w:rsidRPr="00C95170" w:rsidRDefault="00C95170" w:rsidP="00C95170">
            <w:pPr>
              <w:pStyle w:val="TableParagraph"/>
              <w:spacing w:before="3" w:line="259" w:lineRule="exact"/>
              <w:jc w:val="center"/>
              <w:rPr>
                <w:b/>
                <w:bCs/>
                <w:color w:val="FF0000"/>
              </w:rPr>
            </w:pPr>
            <w:r w:rsidRPr="00C95170">
              <w:rPr>
                <w:b/>
                <w:bCs/>
                <w:color w:val="FF0000"/>
              </w:rPr>
              <w:t>49.91</w:t>
            </w:r>
          </w:p>
        </w:tc>
        <w:tc>
          <w:tcPr>
            <w:tcW w:w="699" w:type="pct"/>
            <w:gridSpan w:val="2"/>
            <w:vAlign w:val="bottom"/>
          </w:tcPr>
          <w:p w14:paraId="5C8409DD" w14:textId="2A74EEC4"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053A7410" w14:textId="5FFFD1A9"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7D30D782" w14:textId="2E833C3E" w:rsidTr="00981A1C">
        <w:trPr>
          <w:trHeight w:val="292"/>
        </w:trPr>
        <w:tc>
          <w:tcPr>
            <w:tcW w:w="840" w:type="pct"/>
            <w:vAlign w:val="center"/>
          </w:tcPr>
          <w:p w14:paraId="46173A71" w14:textId="50AA4BDF" w:rsidR="00C95170" w:rsidRPr="00C95170" w:rsidRDefault="00C95170" w:rsidP="00C95170">
            <w:pPr>
              <w:pStyle w:val="TableParagraph"/>
              <w:spacing w:before="3" w:line="259" w:lineRule="exact"/>
              <w:jc w:val="center"/>
            </w:pPr>
            <w:r w:rsidRPr="00C95170">
              <w:t>Jul-25</w:t>
            </w:r>
          </w:p>
        </w:tc>
        <w:tc>
          <w:tcPr>
            <w:tcW w:w="470" w:type="pct"/>
            <w:vAlign w:val="center"/>
          </w:tcPr>
          <w:p w14:paraId="0429E083" w14:textId="5D72D081" w:rsidR="00C95170" w:rsidRPr="00C95170" w:rsidRDefault="00C95170" w:rsidP="00C95170">
            <w:pPr>
              <w:pStyle w:val="TableParagraph"/>
              <w:spacing w:before="3" w:line="259" w:lineRule="exact"/>
              <w:jc w:val="center"/>
            </w:pPr>
            <w:r w:rsidRPr="00C95170">
              <w:t>8</w:t>
            </w:r>
          </w:p>
        </w:tc>
        <w:tc>
          <w:tcPr>
            <w:tcW w:w="820" w:type="pct"/>
            <w:vAlign w:val="center"/>
          </w:tcPr>
          <w:p w14:paraId="5596C4CD" w14:textId="15BFE109"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1" w:type="pct"/>
            <w:vAlign w:val="center"/>
          </w:tcPr>
          <w:p w14:paraId="1408C3B1" w14:textId="539E8D41"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5" w:type="pct"/>
            <w:gridSpan w:val="2"/>
            <w:vAlign w:val="center"/>
          </w:tcPr>
          <w:p w14:paraId="2F482143" w14:textId="09BD099B" w:rsidR="00C95170" w:rsidRPr="00C95170" w:rsidRDefault="00C95170" w:rsidP="00C95170">
            <w:pPr>
              <w:pStyle w:val="TableParagraph"/>
              <w:spacing w:before="3" w:line="259" w:lineRule="exact"/>
              <w:jc w:val="center"/>
              <w:rPr>
                <w:b/>
                <w:bCs/>
                <w:color w:val="FF0000"/>
              </w:rPr>
            </w:pPr>
            <w:r w:rsidRPr="00C95170">
              <w:rPr>
                <w:b/>
                <w:bCs/>
                <w:color w:val="FF0000"/>
              </w:rPr>
              <w:t>34.95</w:t>
            </w:r>
            <w:r w:rsidRPr="00C95170">
              <w:rPr>
                <w:rStyle w:val="FootnoteReference"/>
                <w:b/>
                <w:bCs/>
                <w:color w:val="FF0000"/>
              </w:rPr>
              <w:footnoteReference w:id="4"/>
            </w:r>
          </w:p>
        </w:tc>
        <w:tc>
          <w:tcPr>
            <w:tcW w:w="699" w:type="pct"/>
            <w:gridSpan w:val="2"/>
            <w:vAlign w:val="bottom"/>
          </w:tcPr>
          <w:p w14:paraId="248B534A" w14:textId="75FBF1B9"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7BAAD35D" w14:textId="76AF322E"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457F5682" w14:textId="637B8381" w:rsidTr="00981A1C">
        <w:trPr>
          <w:trHeight w:val="292"/>
        </w:trPr>
        <w:tc>
          <w:tcPr>
            <w:tcW w:w="840" w:type="pct"/>
            <w:vAlign w:val="center"/>
          </w:tcPr>
          <w:p w14:paraId="58F7887F" w14:textId="38F98CEE" w:rsidR="00C95170" w:rsidRPr="00C95170" w:rsidRDefault="00C95170" w:rsidP="00C95170">
            <w:pPr>
              <w:pStyle w:val="TableParagraph"/>
              <w:spacing w:before="3" w:line="259" w:lineRule="exact"/>
              <w:jc w:val="center"/>
            </w:pPr>
            <w:r w:rsidRPr="00C95170">
              <w:rPr>
                <w:color w:val="000000"/>
              </w:rPr>
              <w:t>Jul-25</w:t>
            </w:r>
          </w:p>
        </w:tc>
        <w:tc>
          <w:tcPr>
            <w:tcW w:w="470" w:type="pct"/>
            <w:vAlign w:val="center"/>
          </w:tcPr>
          <w:p w14:paraId="2B3C53DE" w14:textId="1B30E06F" w:rsidR="00C95170" w:rsidRPr="00C95170" w:rsidRDefault="00C95170" w:rsidP="00C95170">
            <w:pPr>
              <w:pStyle w:val="TableParagraph"/>
              <w:spacing w:before="3" w:line="259" w:lineRule="exact"/>
              <w:jc w:val="center"/>
            </w:pPr>
            <w:r w:rsidRPr="00C95170">
              <w:rPr>
                <w:color w:val="000000"/>
              </w:rPr>
              <w:t>9</w:t>
            </w:r>
          </w:p>
        </w:tc>
        <w:tc>
          <w:tcPr>
            <w:tcW w:w="820" w:type="pct"/>
            <w:vAlign w:val="center"/>
          </w:tcPr>
          <w:p w14:paraId="446A3C6C" w14:textId="214EF05F"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691" w:type="pct"/>
            <w:vAlign w:val="center"/>
          </w:tcPr>
          <w:p w14:paraId="3A9CCDBB" w14:textId="343070E0" w:rsidR="00C95170" w:rsidRPr="00FA1704" w:rsidRDefault="00FA1704" w:rsidP="00C95170">
            <w:pPr>
              <w:pStyle w:val="TableParagraph"/>
              <w:spacing w:before="3" w:line="259" w:lineRule="exact"/>
              <w:ind w:right="104"/>
              <w:jc w:val="center"/>
              <w:rPr>
                <w:highlight w:val="black"/>
              </w:rPr>
            </w:pPr>
            <w:r w:rsidRPr="00FA1704">
              <w:rPr>
                <w:color w:val="000000"/>
                <w:highlight w:val="black"/>
              </w:rPr>
              <w:t>X</w:t>
            </w:r>
          </w:p>
        </w:tc>
        <w:tc>
          <w:tcPr>
            <w:tcW w:w="745" w:type="pct"/>
            <w:gridSpan w:val="2"/>
            <w:vAlign w:val="center"/>
          </w:tcPr>
          <w:p w14:paraId="2C8D5840" w14:textId="2A8EB8C9" w:rsidR="00C95170" w:rsidRPr="00C95170" w:rsidRDefault="00C95170" w:rsidP="00C95170">
            <w:pPr>
              <w:pStyle w:val="TableParagraph"/>
              <w:spacing w:before="3" w:line="259" w:lineRule="exact"/>
              <w:jc w:val="center"/>
              <w:rPr>
                <w:b/>
                <w:bCs/>
                <w:color w:val="FF0000"/>
              </w:rPr>
            </w:pPr>
            <w:r w:rsidRPr="00C95170">
              <w:rPr>
                <w:b/>
                <w:bCs/>
                <w:color w:val="FF0000"/>
              </w:rPr>
              <w:t>33.9</w:t>
            </w:r>
            <w:r w:rsidR="00A14716">
              <w:rPr>
                <w:b/>
                <w:bCs/>
                <w:color w:val="FF0000"/>
              </w:rPr>
              <w:t>0</w:t>
            </w:r>
          </w:p>
        </w:tc>
        <w:tc>
          <w:tcPr>
            <w:tcW w:w="699" w:type="pct"/>
            <w:gridSpan w:val="2"/>
            <w:vAlign w:val="bottom"/>
          </w:tcPr>
          <w:p w14:paraId="76887B07" w14:textId="73D3A1A7"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1470DB49" w14:textId="2FB3E7A6"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430DE7D2" w14:textId="489936D1" w:rsidTr="00981A1C">
        <w:trPr>
          <w:trHeight w:val="292"/>
        </w:trPr>
        <w:tc>
          <w:tcPr>
            <w:tcW w:w="840" w:type="pct"/>
            <w:vAlign w:val="center"/>
          </w:tcPr>
          <w:p w14:paraId="04B740D6" w14:textId="2E3464E0" w:rsidR="00C95170" w:rsidRPr="00C95170" w:rsidRDefault="00C95170" w:rsidP="00C95170">
            <w:pPr>
              <w:pStyle w:val="TableParagraph"/>
              <w:spacing w:before="3" w:line="259" w:lineRule="exact"/>
              <w:jc w:val="center"/>
            </w:pPr>
            <w:r w:rsidRPr="00C95170">
              <w:t>Jul-25</w:t>
            </w:r>
          </w:p>
        </w:tc>
        <w:tc>
          <w:tcPr>
            <w:tcW w:w="470" w:type="pct"/>
            <w:vAlign w:val="center"/>
          </w:tcPr>
          <w:p w14:paraId="053EF543" w14:textId="6F2F39A2" w:rsidR="00C95170" w:rsidRPr="00C95170" w:rsidRDefault="00C95170" w:rsidP="00C95170">
            <w:pPr>
              <w:pStyle w:val="TableParagraph"/>
              <w:spacing w:before="3" w:line="259" w:lineRule="exact"/>
              <w:jc w:val="center"/>
            </w:pPr>
            <w:r w:rsidRPr="00C95170">
              <w:t>10</w:t>
            </w:r>
          </w:p>
        </w:tc>
        <w:tc>
          <w:tcPr>
            <w:tcW w:w="820" w:type="pct"/>
            <w:vAlign w:val="center"/>
          </w:tcPr>
          <w:p w14:paraId="5B53C290" w14:textId="7326ECFE"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1" w:type="pct"/>
            <w:vAlign w:val="center"/>
          </w:tcPr>
          <w:p w14:paraId="375BE322" w14:textId="2A9D4963"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5" w:type="pct"/>
            <w:gridSpan w:val="2"/>
            <w:vAlign w:val="center"/>
          </w:tcPr>
          <w:p w14:paraId="5B255A81" w14:textId="496B2FDF" w:rsidR="00C95170" w:rsidRPr="00C95170" w:rsidRDefault="00C95170" w:rsidP="00C95170">
            <w:pPr>
              <w:pStyle w:val="TableParagraph"/>
              <w:spacing w:before="3" w:line="259" w:lineRule="exact"/>
              <w:jc w:val="center"/>
              <w:rPr>
                <w:b/>
                <w:bCs/>
                <w:color w:val="FF0000"/>
              </w:rPr>
            </w:pPr>
            <w:r w:rsidRPr="00C95170">
              <w:rPr>
                <w:b/>
                <w:bCs/>
                <w:color w:val="FF0000"/>
              </w:rPr>
              <w:t>36.17</w:t>
            </w:r>
          </w:p>
        </w:tc>
        <w:tc>
          <w:tcPr>
            <w:tcW w:w="699" w:type="pct"/>
            <w:gridSpan w:val="2"/>
            <w:vAlign w:val="bottom"/>
          </w:tcPr>
          <w:p w14:paraId="1ECF7707" w14:textId="683F927B"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38D8CBB7" w14:textId="5E9AC962"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008BB16F" w14:textId="700BF283" w:rsidTr="00981A1C">
        <w:trPr>
          <w:trHeight w:val="292"/>
        </w:trPr>
        <w:tc>
          <w:tcPr>
            <w:tcW w:w="840" w:type="pct"/>
            <w:vAlign w:val="center"/>
          </w:tcPr>
          <w:p w14:paraId="6BC9C3ED" w14:textId="107B0A0D" w:rsidR="00C95170" w:rsidRPr="00C95170" w:rsidRDefault="00C95170" w:rsidP="00C95170">
            <w:pPr>
              <w:pStyle w:val="TableParagraph"/>
              <w:spacing w:before="3" w:line="259" w:lineRule="exact"/>
              <w:jc w:val="center"/>
            </w:pPr>
            <w:r w:rsidRPr="00C95170">
              <w:rPr>
                <w:color w:val="000000"/>
              </w:rPr>
              <w:t>Jul-25</w:t>
            </w:r>
          </w:p>
        </w:tc>
        <w:tc>
          <w:tcPr>
            <w:tcW w:w="470" w:type="pct"/>
            <w:vAlign w:val="center"/>
          </w:tcPr>
          <w:p w14:paraId="366E3C35" w14:textId="5BADFFAD" w:rsidR="00C95170" w:rsidRPr="00C95170" w:rsidRDefault="00C95170" w:rsidP="00C95170">
            <w:pPr>
              <w:pStyle w:val="TableParagraph"/>
              <w:spacing w:before="3" w:line="259" w:lineRule="exact"/>
              <w:jc w:val="center"/>
            </w:pPr>
            <w:r w:rsidRPr="00C95170">
              <w:rPr>
                <w:color w:val="000000"/>
              </w:rPr>
              <w:t>11</w:t>
            </w:r>
          </w:p>
        </w:tc>
        <w:tc>
          <w:tcPr>
            <w:tcW w:w="820" w:type="pct"/>
            <w:vAlign w:val="center"/>
          </w:tcPr>
          <w:p w14:paraId="3E088051" w14:textId="474ADEEF"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691" w:type="pct"/>
            <w:vAlign w:val="center"/>
          </w:tcPr>
          <w:p w14:paraId="672F6CB4" w14:textId="1B0ABAD9" w:rsidR="00C95170" w:rsidRPr="00FA1704" w:rsidRDefault="00FA1704" w:rsidP="00C95170">
            <w:pPr>
              <w:pStyle w:val="TableParagraph"/>
              <w:spacing w:before="3" w:line="259" w:lineRule="exact"/>
              <w:ind w:right="104"/>
              <w:jc w:val="center"/>
              <w:rPr>
                <w:highlight w:val="black"/>
              </w:rPr>
            </w:pPr>
            <w:r w:rsidRPr="00FA1704">
              <w:rPr>
                <w:color w:val="000000"/>
                <w:highlight w:val="black"/>
              </w:rPr>
              <w:t>X</w:t>
            </w:r>
          </w:p>
        </w:tc>
        <w:tc>
          <w:tcPr>
            <w:tcW w:w="745" w:type="pct"/>
            <w:gridSpan w:val="2"/>
            <w:vAlign w:val="center"/>
          </w:tcPr>
          <w:p w14:paraId="216A27F5" w14:textId="2478AA56" w:rsidR="00C95170" w:rsidRPr="00C95170" w:rsidRDefault="00C95170" w:rsidP="00C95170">
            <w:pPr>
              <w:pStyle w:val="TableParagraph"/>
              <w:spacing w:before="3" w:line="259" w:lineRule="exact"/>
              <w:jc w:val="center"/>
              <w:rPr>
                <w:b/>
                <w:bCs/>
                <w:color w:val="FF0000"/>
              </w:rPr>
            </w:pPr>
            <w:r w:rsidRPr="00C95170">
              <w:rPr>
                <w:b/>
                <w:bCs/>
                <w:color w:val="FF0000"/>
              </w:rPr>
              <w:t>37.69</w:t>
            </w:r>
          </w:p>
        </w:tc>
        <w:tc>
          <w:tcPr>
            <w:tcW w:w="699" w:type="pct"/>
            <w:gridSpan w:val="2"/>
            <w:vAlign w:val="bottom"/>
          </w:tcPr>
          <w:p w14:paraId="22791062" w14:textId="558A9AAE"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15636CED" w14:textId="0747E2F5"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747687A5" w14:textId="36B1D1D3" w:rsidTr="00981A1C">
        <w:trPr>
          <w:trHeight w:val="292"/>
        </w:trPr>
        <w:tc>
          <w:tcPr>
            <w:tcW w:w="840" w:type="pct"/>
            <w:vAlign w:val="center"/>
          </w:tcPr>
          <w:p w14:paraId="108F40EF" w14:textId="3ADF5FEC" w:rsidR="00C95170" w:rsidRPr="00C95170" w:rsidRDefault="00C95170" w:rsidP="00C95170">
            <w:pPr>
              <w:pStyle w:val="TableParagraph"/>
              <w:spacing w:before="3" w:line="259" w:lineRule="exact"/>
              <w:jc w:val="center"/>
            </w:pPr>
            <w:bookmarkStart w:id="2" w:name="_Hlk161303806"/>
            <w:r w:rsidRPr="00C95170">
              <w:t>Jul-25</w:t>
            </w:r>
          </w:p>
        </w:tc>
        <w:tc>
          <w:tcPr>
            <w:tcW w:w="470" w:type="pct"/>
            <w:vAlign w:val="center"/>
          </w:tcPr>
          <w:p w14:paraId="6BEDF1E5" w14:textId="276C6A0B" w:rsidR="00C95170" w:rsidRPr="00C95170" w:rsidRDefault="00C95170" w:rsidP="00C95170">
            <w:pPr>
              <w:pStyle w:val="TableParagraph"/>
              <w:spacing w:before="3" w:line="259" w:lineRule="exact"/>
              <w:jc w:val="center"/>
            </w:pPr>
            <w:r w:rsidRPr="00C95170">
              <w:t>12</w:t>
            </w:r>
          </w:p>
        </w:tc>
        <w:tc>
          <w:tcPr>
            <w:tcW w:w="820" w:type="pct"/>
            <w:vAlign w:val="center"/>
          </w:tcPr>
          <w:p w14:paraId="62BAB7EF" w14:textId="1767F3CD" w:rsidR="00C95170" w:rsidRPr="00FA1704" w:rsidRDefault="00FA1704" w:rsidP="00C95170">
            <w:pPr>
              <w:pStyle w:val="TableParagraph"/>
              <w:spacing w:before="3" w:line="259" w:lineRule="exact"/>
              <w:jc w:val="center"/>
              <w:rPr>
                <w:spacing w:val="-2"/>
                <w:highlight w:val="black"/>
              </w:rPr>
            </w:pPr>
            <w:r w:rsidRPr="00FA1704">
              <w:rPr>
                <w:highlight w:val="black"/>
              </w:rPr>
              <w:t>X</w:t>
            </w:r>
          </w:p>
        </w:tc>
        <w:tc>
          <w:tcPr>
            <w:tcW w:w="691" w:type="pct"/>
            <w:vAlign w:val="center"/>
          </w:tcPr>
          <w:p w14:paraId="302F44FC" w14:textId="1F09B990"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5" w:type="pct"/>
            <w:gridSpan w:val="2"/>
            <w:vAlign w:val="center"/>
          </w:tcPr>
          <w:p w14:paraId="20764660" w14:textId="28AB3FDA" w:rsidR="00C95170" w:rsidRPr="00C95170" w:rsidRDefault="00C95170" w:rsidP="00C95170">
            <w:pPr>
              <w:pStyle w:val="TableParagraph"/>
              <w:spacing w:before="3" w:line="259" w:lineRule="exact"/>
              <w:jc w:val="center"/>
              <w:rPr>
                <w:b/>
                <w:bCs/>
                <w:color w:val="FF0000"/>
              </w:rPr>
            </w:pPr>
            <w:r w:rsidRPr="00C95170">
              <w:rPr>
                <w:b/>
                <w:bCs/>
                <w:color w:val="FF0000"/>
              </w:rPr>
              <w:t>39.55</w:t>
            </w:r>
          </w:p>
        </w:tc>
        <w:tc>
          <w:tcPr>
            <w:tcW w:w="699" w:type="pct"/>
            <w:gridSpan w:val="2"/>
            <w:vAlign w:val="bottom"/>
          </w:tcPr>
          <w:p w14:paraId="74C1E6E4" w14:textId="253E8C5E"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5ECB4BA4" w14:textId="0FF30E23"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31942DA5" w14:textId="3821B110" w:rsidTr="00981A1C">
        <w:trPr>
          <w:trHeight w:val="292"/>
        </w:trPr>
        <w:tc>
          <w:tcPr>
            <w:tcW w:w="840" w:type="pct"/>
            <w:vAlign w:val="center"/>
          </w:tcPr>
          <w:p w14:paraId="42227D48" w14:textId="06CA6DC8" w:rsidR="00C95170" w:rsidRPr="00C95170" w:rsidRDefault="00C95170" w:rsidP="00C95170">
            <w:pPr>
              <w:pStyle w:val="TableParagraph"/>
              <w:spacing w:before="3" w:line="259" w:lineRule="exact"/>
              <w:jc w:val="center"/>
            </w:pPr>
            <w:r w:rsidRPr="00C95170">
              <w:rPr>
                <w:color w:val="000000"/>
              </w:rPr>
              <w:t>Jul-25</w:t>
            </w:r>
          </w:p>
        </w:tc>
        <w:tc>
          <w:tcPr>
            <w:tcW w:w="470" w:type="pct"/>
            <w:vAlign w:val="center"/>
          </w:tcPr>
          <w:p w14:paraId="402CFBB0" w14:textId="6B7CE442" w:rsidR="00C95170" w:rsidRPr="00C95170" w:rsidRDefault="00C95170" w:rsidP="00C95170">
            <w:pPr>
              <w:pStyle w:val="TableParagraph"/>
              <w:spacing w:before="3" w:line="259" w:lineRule="exact"/>
              <w:jc w:val="center"/>
            </w:pPr>
            <w:r w:rsidRPr="00C95170">
              <w:rPr>
                <w:color w:val="000000"/>
              </w:rPr>
              <w:t>13</w:t>
            </w:r>
          </w:p>
        </w:tc>
        <w:tc>
          <w:tcPr>
            <w:tcW w:w="820" w:type="pct"/>
            <w:vAlign w:val="center"/>
          </w:tcPr>
          <w:p w14:paraId="18C06230" w14:textId="5B9B1AE2"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691" w:type="pct"/>
            <w:vAlign w:val="center"/>
          </w:tcPr>
          <w:p w14:paraId="27837759" w14:textId="2082A181" w:rsidR="00C95170" w:rsidRPr="00FA1704" w:rsidRDefault="00FA1704" w:rsidP="00C95170">
            <w:pPr>
              <w:pStyle w:val="TableParagraph"/>
              <w:spacing w:before="3" w:line="259" w:lineRule="exact"/>
              <w:ind w:right="104"/>
              <w:jc w:val="center"/>
              <w:rPr>
                <w:highlight w:val="black"/>
              </w:rPr>
            </w:pPr>
            <w:r w:rsidRPr="00FA1704">
              <w:rPr>
                <w:color w:val="000000"/>
                <w:highlight w:val="black"/>
              </w:rPr>
              <w:t>X</w:t>
            </w:r>
          </w:p>
        </w:tc>
        <w:tc>
          <w:tcPr>
            <w:tcW w:w="745" w:type="pct"/>
            <w:gridSpan w:val="2"/>
            <w:vAlign w:val="center"/>
          </w:tcPr>
          <w:p w14:paraId="798655BD" w14:textId="5A3D112E" w:rsidR="00C95170" w:rsidRPr="00C95170" w:rsidRDefault="00C95170" w:rsidP="00C95170">
            <w:pPr>
              <w:pStyle w:val="TableParagraph"/>
              <w:spacing w:before="3" w:line="259" w:lineRule="exact"/>
              <w:jc w:val="center"/>
              <w:rPr>
                <w:b/>
                <w:bCs/>
                <w:color w:val="FF0000"/>
              </w:rPr>
            </w:pPr>
            <w:r w:rsidRPr="00C95170">
              <w:rPr>
                <w:b/>
                <w:bCs/>
                <w:color w:val="FF0000"/>
              </w:rPr>
              <w:t>40.05</w:t>
            </w:r>
          </w:p>
        </w:tc>
        <w:tc>
          <w:tcPr>
            <w:tcW w:w="699" w:type="pct"/>
            <w:gridSpan w:val="2"/>
            <w:vAlign w:val="bottom"/>
          </w:tcPr>
          <w:p w14:paraId="64FAE38D" w14:textId="5044393B"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7F928E85" w14:textId="38979396"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78774CAE" w14:textId="3472911C" w:rsidTr="00981A1C">
        <w:trPr>
          <w:trHeight w:val="292"/>
        </w:trPr>
        <w:tc>
          <w:tcPr>
            <w:tcW w:w="840" w:type="pct"/>
            <w:vAlign w:val="center"/>
          </w:tcPr>
          <w:p w14:paraId="01CCC5E7" w14:textId="3827469B" w:rsidR="00C95170" w:rsidRPr="00C95170" w:rsidRDefault="00C95170" w:rsidP="00C95170">
            <w:pPr>
              <w:pStyle w:val="TableParagraph"/>
              <w:spacing w:before="3" w:line="259" w:lineRule="exact"/>
              <w:jc w:val="center"/>
            </w:pPr>
            <w:r w:rsidRPr="00C95170">
              <w:t>Jul-25</w:t>
            </w:r>
          </w:p>
        </w:tc>
        <w:tc>
          <w:tcPr>
            <w:tcW w:w="470" w:type="pct"/>
            <w:vAlign w:val="center"/>
          </w:tcPr>
          <w:p w14:paraId="27D0E132" w14:textId="1ED55E12" w:rsidR="00C95170" w:rsidRPr="00C95170" w:rsidRDefault="00C95170" w:rsidP="00C95170">
            <w:pPr>
              <w:pStyle w:val="TableParagraph"/>
              <w:spacing w:before="3" w:line="259" w:lineRule="exact"/>
              <w:jc w:val="center"/>
            </w:pPr>
            <w:r w:rsidRPr="00C95170">
              <w:t>14</w:t>
            </w:r>
          </w:p>
        </w:tc>
        <w:tc>
          <w:tcPr>
            <w:tcW w:w="820" w:type="pct"/>
            <w:vAlign w:val="center"/>
          </w:tcPr>
          <w:p w14:paraId="135C1070" w14:textId="408BE5DE"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1" w:type="pct"/>
            <w:vAlign w:val="center"/>
          </w:tcPr>
          <w:p w14:paraId="4DEF57ED" w14:textId="515F3DFA"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5" w:type="pct"/>
            <w:gridSpan w:val="2"/>
            <w:vAlign w:val="center"/>
          </w:tcPr>
          <w:p w14:paraId="720D049F" w14:textId="45725BE7" w:rsidR="00C95170" w:rsidRPr="00C95170" w:rsidRDefault="00C95170" w:rsidP="00C95170">
            <w:pPr>
              <w:pStyle w:val="TableParagraph"/>
              <w:spacing w:before="3" w:line="259" w:lineRule="exact"/>
              <w:jc w:val="center"/>
              <w:rPr>
                <w:b/>
                <w:bCs/>
                <w:color w:val="FF0000"/>
              </w:rPr>
            </w:pPr>
            <w:r w:rsidRPr="00C95170">
              <w:rPr>
                <w:b/>
                <w:bCs/>
                <w:color w:val="FF0000"/>
              </w:rPr>
              <w:t>39.79</w:t>
            </w:r>
          </w:p>
        </w:tc>
        <w:tc>
          <w:tcPr>
            <w:tcW w:w="699" w:type="pct"/>
            <w:gridSpan w:val="2"/>
            <w:vAlign w:val="bottom"/>
          </w:tcPr>
          <w:p w14:paraId="66D700F3" w14:textId="17797F5C"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2A359E57" w14:textId="03E108E5"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0D7870E3" w14:textId="660827CD" w:rsidTr="00981A1C">
        <w:trPr>
          <w:trHeight w:val="292"/>
        </w:trPr>
        <w:tc>
          <w:tcPr>
            <w:tcW w:w="840" w:type="pct"/>
            <w:vAlign w:val="center"/>
          </w:tcPr>
          <w:p w14:paraId="72D04626" w14:textId="1D502373" w:rsidR="00C95170" w:rsidRPr="00C95170" w:rsidRDefault="00C95170" w:rsidP="00C95170">
            <w:pPr>
              <w:pStyle w:val="TableParagraph"/>
              <w:spacing w:before="3" w:line="259" w:lineRule="exact"/>
              <w:jc w:val="center"/>
            </w:pPr>
            <w:r w:rsidRPr="00C95170">
              <w:rPr>
                <w:color w:val="000000"/>
              </w:rPr>
              <w:t>Jul-25</w:t>
            </w:r>
          </w:p>
        </w:tc>
        <w:tc>
          <w:tcPr>
            <w:tcW w:w="470" w:type="pct"/>
            <w:vAlign w:val="center"/>
          </w:tcPr>
          <w:p w14:paraId="3B2008EE" w14:textId="337D42E7" w:rsidR="00C95170" w:rsidRPr="00C95170" w:rsidRDefault="00C95170" w:rsidP="00C95170">
            <w:pPr>
              <w:pStyle w:val="TableParagraph"/>
              <w:spacing w:before="3" w:line="259" w:lineRule="exact"/>
              <w:jc w:val="center"/>
            </w:pPr>
            <w:r w:rsidRPr="00C95170">
              <w:rPr>
                <w:color w:val="000000"/>
              </w:rPr>
              <w:t>15</w:t>
            </w:r>
          </w:p>
        </w:tc>
        <w:tc>
          <w:tcPr>
            <w:tcW w:w="820" w:type="pct"/>
            <w:vAlign w:val="center"/>
          </w:tcPr>
          <w:p w14:paraId="5703664E" w14:textId="249B1BD1"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691" w:type="pct"/>
            <w:vAlign w:val="center"/>
          </w:tcPr>
          <w:p w14:paraId="3878A1FE" w14:textId="2E2AF6E4" w:rsidR="00C95170" w:rsidRPr="00FA1704" w:rsidRDefault="00FA1704" w:rsidP="00C95170">
            <w:pPr>
              <w:pStyle w:val="TableParagraph"/>
              <w:spacing w:before="3" w:line="259" w:lineRule="exact"/>
              <w:ind w:right="104"/>
              <w:jc w:val="center"/>
              <w:rPr>
                <w:highlight w:val="black"/>
              </w:rPr>
            </w:pPr>
            <w:r w:rsidRPr="00FA1704">
              <w:rPr>
                <w:color w:val="000000"/>
                <w:highlight w:val="black"/>
              </w:rPr>
              <w:t>X</w:t>
            </w:r>
          </w:p>
        </w:tc>
        <w:tc>
          <w:tcPr>
            <w:tcW w:w="745" w:type="pct"/>
            <w:gridSpan w:val="2"/>
            <w:vAlign w:val="center"/>
          </w:tcPr>
          <w:p w14:paraId="06EB5715" w14:textId="622B6BDE" w:rsidR="00C95170" w:rsidRPr="00C95170" w:rsidRDefault="00C95170" w:rsidP="00C95170">
            <w:pPr>
              <w:pStyle w:val="TableParagraph"/>
              <w:spacing w:before="3" w:line="259" w:lineRule="exact"/>
              <w:jc w:val="center"/>
              <w:rPr>
                <w:b/>
                <w:bCs/>
                <w:color w:val="FF0000"/>
              </w:rPr>
            </w:pPr>
            <w:r w:rsidRPr="00C95170">
              <w:rPr>
                <w:b/>
                <w:bCs/>
                <w:color w:val="FF0000"/>
              </w:rPr>
              <w:t>38.82</w:t>
            </w:r>
          </w:p>
        </w:tc>
        <w:tc>
          <w:tcPr>
            <w:tcW w:w="699" w:type="pct"/>
            <w:gridSpan w:val="2"/>
            <w:vAlign w:val="bottom"/>
          </w:tcPr>
          <w:p w14:paraId="48144B18" w14:textId="45FBF99B"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61EBC627" w14:textId="6D9D17DA"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1076D0F1" w14:textId="2D1DA87A" w:rsidTr="00981A1C">
        <w:trPr>
          <w:trHeight w:val="292"/>
        </w:trPr>
        <w:tc>
          <w:tcPr>
            <w:tcW w:w="840" w:type="pct"/>
            <w:vAlign w:val="center"/>
          </w:tcPr>
          <w:p w14:paraId="72BD7221" w14:textId="712E796D" w:rsidR="00C95170" w:rsidRPr="00C95170" w:rsidRDefault="00C95170" w:rsidP="00C95170">
            <w:pPr>
              <w:pStyle w:val="TableParagraph"/>
              <w:spacing w:before="3" w:line="259" w:lineRule="exact"/>
              <w:jc w:val="center"/>
            </w:pPr>
            <w:r w:rsidRPr="00C95170">
              <w:t>Jul-25</w:t>
            </w:r>
          </w:p>
        </w:tc>
        <w:tc>
          <w:tcPr>
            <w:tcW w:w="470" w:type="pct"/>
            <w:vAlign w:val="center"/>
          </w:tcPr>
          <w:p w14:paraId="68D04D21" w14:textId="40BCA965" w:rsidR="00C95170" w:rsidRPr="00C95170" w:rsidRDefault="00C95170" w:rsidP="00C95170">
            <w:pPr>
              <w:pStyle w:val="TableParagraph"/>
              <w:spacing w:before="3" w:line="259" w:lineRule="exact"/>
              <w:jc w:val="center"/>
            </w:pPr>
            <w:r w:rsidRPr="00C95170">
              <w:t>16</w:t>
            </w:r>
          </w:p>
        </w:tc>
        <w:tc>
          <w:tcPr>
            <w:tcW w:w="820" w:type="pct"/>
            <w:vAlign w:val="center"/>
          </w:tcPr>
          <w:p w14:paraId="1A2BCF9F" w14:textId="6B1BC7BB"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1" w:type="pct"/>
            <w:vAlign w:val="center"/>
          </w:tcPr>
          <w:p w14:paraId="1DC8B811" w14:textId="75D8DB0D"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5" w:type="pct"/>
            <w:gridSpan w:val="2"/>
            <w:vAlign w:val="center"/>
          </w:tcPr>
          <w:p w14:paraId="384A2B95" w14:textId="4F0717FB" w:rsidR="00C95170" w:rsidRPr="00C95170" w:rsidRDefault="00C95170" w:rsidP="00C95170">
            <w:pPr>
              <w:pStyle w:val="TableParagraph"/>
              <w:spacing w:before="3" w:line="259" w:lineRule="exact"/>
              <w:jc w:val="center"/>
              <w:rPr>
                <w:b/>
                <w:bCs/>
                <w:color w:val="FF0000"/>
              </w:rPr>
            </w:pPr>
            <w:r w:rsidRPr="00C95170">
              <w:rPr>
                <w:b/>
                <w:bCs/>
                <w:color w:val="FF0000"/>
              </w:rPr>
              <w:t>40.42</w:t>
            </w:r>
          </w:p>
        </w:tc>
        <w:tc>
          <w:tcPr>
            <w:tcW w:w="699" w:type="pct"/>
            <w:gridSpan w:val="2"/>
            <w:vAlign w:val="bottom"/>
          </w:tcPr>
          <w:p w14:paraId="6855B821" w14:textId="100E284B"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65D50FC8" w14:textId="4644B258"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535C7129" w14:textId="39CB6617" w:rsidTr="00981A1C">
        <w:trPr>
          <w:trHeight w:val="292"/>
        </w:trPr>
        <w:tc>
          <w:tcPr>
            <w:tcW w:w="840" w:type="pct"/>
            <w:vAlign w:val="center"/>
          </w:tcPr>
          <w:p w14:paraId="661A54A6" w14:textId="0361F197" w:rsidR="00C95170" w:rsidRPr="00C95170" w:rsidRDefault="00C95170" w:rsidP="00C95170">
            <w:pPr>
              <w:pStyle w:val="TableParagraph"/>
              <w:spacing w:before="3" w:line="259" w:lineRule="exact"/>
              <w:jc w:val="center"/>
            </w:pPr>
            <w:r w:rsidRPr="00C95170">
              <w:rPr>
                <w:color w:val="000000"/>
              </w:rPr>
              <w:t>Jul-25</w:t>
            </w:r>
          </w:p>
        </w:tc>
        <w:tc>
          <w:tcPr>
            <w:tcW w:w="470" w:type="pct"/>
            <w:vAlign w:val="center"/>
          </w:tcPr>
          <w:p w14:paraId="1B2E52AD" w14:textId="79FB39E7" w:rsidR="00C95170" w:rsidRPr="00C95170" w:rsidRDefault="00C95170" w:rsidP="00C95170">
            <w:pPr>
              <w:pStyle w:val="TableParagraph"/>
              <w:spacing w:before="3" w:line="259" w:lineRule="exact"/>
              <w:jc w:val="center"/>
            </w:pPr>
            <w:r w:rsidRPr="00C95170">
              <w:rPr>
                <w:color w:val="000000"/>
              </w:rPr>
              <w:t>17</w:t>
            </w:r>
          </w:p>
        </w:tc>
        <w:tc>
          <w:tcPr>
            <w:tcW w:w="820" w:type="pct"/>
            <w:vAlign w:val="center"/>
          </w:tcPr>
          <w:p w14:paraId="5B267FAD" w14:textId="2152D796"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691" w:type="pct"/>
            <w:vAlign w:val="center"/>
          </w:tcPr>
          <w:p w14:paraId="6EFCFEF7" w14:textId="2B8EC917" w:rsidR="00C95170" w:rsidRPr="00FA1704" w:rsidRDefault="00FA1704" w:rsidP="00C95170">
            <w:pPr>
              <w:pStyle w:val="TableParagraph"/>
              <w:spacing w:before="3" w:line="259" w:lineRule="exact"/>
              <w:ind w:right="104"/>
              <w:jc w:val="center"/>
              <w:rPr>
                <w:highlight w:val="black"/>
              </w:rPr>
            </w:pPr>
            <w:r w:rsidRPr="00FA1704">
              <w:rPr>
                <w:color w:val="000000"/>
                <w:highlight w:val="black"/>
              </w:rPr>
              <w:t>X</w:t>
            </w:r>
          </w:p>
        </w:tc>
        <w:tc>
          <w:tcPr>
            <w:tcW w:w="745" w:type="pct"/>
            <w:gridSpan w:val="2"/>
            <w:vAlign w:val="center"/>
          </w:tcPr>
          <w:p w14:paraId="7ACE31E1" w14:textId="50C298A7" w:rsidR="00C95170" w:rsidRPr="00C95170" w:rsidRDefault="00C95170" w:rsidP="00C95170">
            <w:pPr>
              <w:pStyle w:val="TableParagraph"/>
              <w:spacing w:before="3" w:line="259" w:lineRule="exact"/>
              <w:jc w:val="center"/>
              <w:rPr>
                <w:b/>
                <w:bCs/>
                <w:color w:val="FF0000"/>
              </w:rPr>
            </w:pPr>
            <w:r w:rsidRPr="00C95170">
              <w:rPr>
                <w:b/>
                <w:bCs/>
                <w:color w:val="FF0000"/>
              </w:rPr>
              <w:t>39.92</w:t>
            </w:r>
          </w:p>
        </w:tc>
        <w:tc>
          <w:tcPr>
            <w:tcW w:w="699" w:type="pct"/>
            <w:gridSpan w:val="2"/>
            <w:vAlign w:val="bottom"/>
          </w:tcPr>
          <w:p w14:paraId="1412895A" w14:textId="69818776"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4B18528D" w14:textId="3E122D04"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7CFCAAA2" w14:textId="7F23CF06" w:rsidTr="00981A1C">
        <w:trPr>
          <w:trHeight w:val="292"/>
        </w:trPr>
        <w:tc>
          <w:tcPr>
            <w:tcW w:w="840" w:type="pct"/>
            <w:vAlign w:val="center"/>
          </w:tcPr>
          <w:p w14:paraId="7414EDE8" w14:textId="272F5A91" w:rsidR="00C95170" w:rsidRPr="00C95170" w:rsidRDefault="00C95170" w:rsidP="00C95170">
            <w:pPr>
              <w:pStyle w:val="TableParagraph"/>
              <w:spacing w:before="3" w:line="259" w:lineRule="exact"/>
              <w:jc w:val="center"/>
            </w:pPr>
            <w:r w:rsidRPr="00C95170">
              <w:t>Jul-25</w:t>
            </w:r>
          </w:p>
        </w:tc>
        <w:tc>
          <w:tcPr>
            <w:tcW w:w="470" w:type="pct"/>
            <w:vAlign w:val="center"/>
          </w:tcPr>
          <w:p w14:paraId="61F7E0A1" w14:textId="7833E887" w:rsidR="00C95170" w:rsidRPr="00C95170" w:rsidRDefault="00C95170" w:rsidP="00C95170">
            <w:pPr>
              <w:pStyle w:val="TableParagraph"/>
              <w:spacing w:before="3" w:line="259" w:lineRule="exact"/>
              <w:jc w:val="center"/>
            </w:pPr>
            <w:r w:rsidRPr="00C95170">
              <w:t>18</w:t>
            </w:r>
          </w:p>
        </w:tc>
        <w:tc>
          <w:tcPr>
            <w:tcW w:w="820" w:type="pct"/>
            <w:vAlign w:val="center"/>
          </w:tcPr>
          <w:p w14:paraId="7D716A5C" w14:textId="706C4A37"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1" w:type="pct"/>
            <w:vAlign w:val="center"/>
          </w:tcPr>
          <w:p w14:paraId="030A3E84" w14:textId="6DC0743E"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5" w:type="pct"/>
            <w:gridSpan w:val="2"/>
            <w:vAlign w:val="center"/>
          </w:tcPr>
          <w:p w14:paraId="3B0D016E" w14:textId="0B78B675" w:rsidR="00C95170" w:rsidRPr="00C95170" w:rsidRDefault="00C95170" w:rsidP="00C95170">
            <w:pPr>
              <w:pStyle w:val="TableParagraph"/>
              <w:spacing w:before="3" w:line="259" w:lineRule="exact"/>
              <w:jc w:val="center"/>
              <w:rPr>
                <w:b/>
                <w:bCs/>
                <w:color w:val="FF0000"/>
              </w:rPr>
            </w:pPr>
            <w:r w:rsidRPr="00C95170">
              <w:rPr>
                <w:b/>
                <w:bCs/>
                <w:color w:val="FF0000"/>
              </w:rPr>
              <w:t>56.24</w:t>
            </w:r>
          </w:p>
        </w:tc>
        <w:tc>
          <w:tcPr>
            <w:tcW w:w="699" w:type="pct"/>
            <w:gridSpan w:val="2"/>
            <w:vAlign w:val="bottom"/>
          </w:tcPr>
          <w:p w14:paraId="7E4717B7" w14:textId="2F098A34"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5" w:type="pct"/>
            <w:gridSpan w:val="2"/>
            <w:vAlign w:val="bottom"/>
          </w:tcPr>
          <w:p w14:paraId="1BCA1749" w14:textId="6861958A" w:rsidR="00C95170" w:rsidRPr="00C95170" w:rsidRDefault="00C95170" w:rsidP="00C95170">
            <w:pPr>
              <w:pStyle w:val="TableParagraph"/>
              <w:spacing w:before="3" w:line="259" w:lineRule="exact"/>
              <w:jc w:val="center"/>
              <w:rPr>
                <w:b/>
                <w:bCs/>
                <w:color w:val="FF0000"/>
              </w:rPr>
            </w:pPr>
            <w:r w:rsidRPr="00C95170">
              <w:rPr>
                <w:b/>
                <w:bCs/>
                <w:color w:val="FF0000"/>
              </w:rPr>
              <w:t>0.00</w:t>
            </w:r>
          </w:p>
        </w:tc>
      </w:tr>
      <w:bookmarkEnd w:id="2"/>
      <w:tr w:rsidR="00C95170" w:rsidRPr="00DE349D" w14:paraId="6F5C3BE5" w14:textId="1B857F8E" w:rsidTr="002A5F4B">
        <w:trPr>
          <w:gridAfter w:val="1"/>
          <w:wAfter w:w="8" w:type="pct"/>
          <w:trHeight w:val="292"/>
        </w:trPr>
        <w:tc>
          <w:tcPr>
            <w:tcW w:w="840" w:type="pct"/>
            <w:vAlign w:val="center"/>
          </w:tcPr>
          <w:p w14:paraId="65D7FAE5" w14:textId="1BC6E199" w:rsidR="00C95170" w:rsidRPr="00C95170" w:rsidRDefault="00C95170" w:rsidP="00C95170">
            <w:pPr>
              <w:pStyle w:val="TableParagraph"/>
              <w:spacing w:before="3" w:line="259" w:lineRule="exact"/>
              <w:jc w:val="center"/>
            </w:pPr>
            <w:r w:rsidRPr="00C95170">
              <w:rPr>
                <w:color w:val="000000"/>
              </w:rPr>
              <w:t>Jul-25</w:t>
            </w:r>
          </w:p>
        </w:tc>
        <w:tc>
          <w:tcPr>
            <w:tcW w:w="470" w:type="pct"/>
            <w:vAlign w:val="center"/>
          </w:tcPr>
          <w:p w14:paraId="29C10C05" w14:textId="4294D4D9" w:rsidR="00C95170" w:rsidRPr="00C95170" w:rsidRDefault="00C95170" w:rsidP="00C95170">
            <w:pPr>
              <w:pStyle w:val="TableParagraph"/>
              <w:spacing w:before="3" w:line="259" w:lineRule="exact"/>
              <w:jc w:val="center"/>
            </w:pPr>
            <w:r w:rsidRPr="00C95170">
              <w:rPr>
                <w:color w:val="000000"/>
              </w:rPr>
              <w:t>19</w:t>
            </w:r>
          </w:p>
        </w:tc>
        <w:tc>
          <w:tcPr>
            <w:tcW w:w="820" w:type="pct"/>
            <w:vAlign w:val="center"/>
          </w:tcPr>
          <w:p w14:paraId="6DF6D3B6" w14:textId="01F8E9C2" w:rsidR="00C95170" w:rsidRPr="00FA1704" w:rsidRDefault="00FA1704" w:rsidP="00C95170">
            <w:pPr>
              <w:pStyle w:val="TableParagraph"/>
              <w:spacing w:before="3" w:line="259" w:lineRule="exact"/>
              <w:jc w:val="center"/>
              <w:rPr>
                <w:spacing w:val="-2"/>
                <w:highlight w:val="black"/>
              </w:rPr>
            </w:pPr>
            <w:r w:rsidRPr="00FA1704">
              <w:rPr>
                <w:color w:val="000000"/>
                <w:highlight w:val="black"/>
              </w:rPr>
              <w:t>X</w:t>
            </w:r>
          </w:p>
        </w:tc>
        <w:tc>
          <w:tcPr>
            <w:tcW w:w="696" w:type="pct"/>
            <w:gridSpan w:val="2"/>
            <w:vAlign w:val="center"/>
          </w:tcPr>
          <w:p w14:paraId="3124DA4A" w14:textId="0BB82CE1" w:rsidR="00C95170" w:rsidRPr="00FA1704" w:rsidRDefault="00FA1704" w:rsidP="00C95170">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6DD71562" w14:textId="5AB1B4EC" w:rsidR="00C95170" w:rsidRPr="00C95170" w:rsidRDefault="00C95170" w:rsidP="00C95170">
            <w:pPr>
              <w:pStyle w:val="TableParagraph"/>
              <w:spacing w:before="3" w:line="259" w:lineRule="exact"/>
              <w:jc w:val="center"/>
              <w:rPr>
                <w:b/>
                <w:bCs/>
                <w:color w:val="FF0000"/>
              </w:rPr>
            </w:pPr>
            <w:r w:rsidRPr="00C95170">
              <w:rPr>
                <w:b/>
                <w:bCs/>
                <w:color w:val="FF0000"/>
              </w:rPr>
              <w:t>59.86</w:t>
            </w:r>
          </w:p>
        </w:tc>
        <w:tc>
          <w:tcPr>
            <w:tcW w:w="693" w:type="pct"/>
            <w:vAlign w:val="bottom"/>
          </w:tcPr>
          <w:p w14:paraId="3560546E" w14:textId="6C9CFC70"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3" w:type="pct"/>
            <w:gridSpan w:val="2"/>
            <w:vAlign w:val="bottom"/>
          </w:tcPr>
          <w:p w14:paraId="6B7B3E6E" w14:textId="3A1BD38E"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1387B8A4" w14:textId="7216E59D" w:rsidTr="002A5F4B">
        <w:trPr>
          <w:gridAfter w:val="1"/>
          <w:wAfter w:w="8" w:type="pct"/>
          <w:trHeight w:val="292"/>
        </w:trPr>
        <w:tc>
          <w:tcPr>
            <w:tcW w:w="840" w:type="pct"/>
            <w:vAlign w:val="center"/>
          </w:tcPr>
          <w:p w14:paraId="4072C497" w14:textId="1DFA9B6E" w:rsidR="00C95170" w:rsidRPr="00C95170" w:rsidRDefault="00C95170" w:rsidP="00C95170">
            <w:pPr>
              <w:pStyle w:val="TableParagraph"/>
              <w:spacing w:before="3" w:line="259" w:lineRule="exact"/>
              <w:jc w:val="center"/>
            </w:pPr>
            <w:r w:rsidRPr="00C95170">
              <w:t>Jul-25</w:t>
            </w:r>
          </w:p>
        </w:tc>
        <w:tc>
          <w:tcPr>
            <w:tcW w:w="470" w:type="pct"/>
            <w:vAlign w:val="center"/>
          </w:tcPr>
          <w:p w14:paraId="0DECAD33" w14:textId="7D62DAAA" w:rsidR="00C95170" w:rsidRPr="00C95170" w:rsidRDefault="00C95170" w:rsidP="00C95170">
            <w:pPr>
              <w:pStyle w:val="TableParagraph"/>
              <w:spacing w:before="3" w:line="259" w:lineRule="exact"/>
              <w:jc w:val="center"/>
            </w:pPr>
            <w:r w:rsidRPr="00C95170">
              <w:t>20</w:t>
            </w:r>
          </w:p>
        </w:tc>
        <w:tc>
          <w:tcPr>
            <w:tcW w:w="820" w:type="pct"/>
            <w:vAlign w:val="center"/>
          </w:tcPr>
          <w:p w14:paraId="4BBD36EC" w14:textId="5280564A"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6" w:type="pct"/>
            <w:gridSpan w:val="2"/>
            <w:vAlign w:val="center"/>
          </w:tcPr>
          <w:p w14:paraId="34F0DAD2" w14:textId="60578A3A"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0" w:type="pct"/>
            <w:vAlign w:val="center"/>
          </w:tcPr>
          <w:p w14:paraId="17077106" w14:textId="5AB18C73" w:rsidR="00C95170" w:rsidRPr="00C95170" w:rsidRDefault="00C95170" w:rsidP="00C95170">
            <w:pPr>
              <w:pStyle w:val="TableParagraph"/>
              <w:spacing w:before="3" w:line="259" w:lineRule="exact"/>
              <w:jc w:val="center"/>
              <w:rPr>
                <w:b/>
                <w:bCs/>
                <w:color w:val="FF0000"/>
              </w:rPr>
            </w:pPr>
            <w:r w:rsidRPr="00C95170">
              <w:rPr>
                <w:b/>
                <w:bCs/>
                <w:color w:val="FF0000"/>
              </w:rPr>
              <w:t>63.66</w:t>
            </w:r>
          </w:p>
        </w:tc>
        <w:tc>
          <w:tcPr>
            <w:tcW w:w="693" w:type="pct"/>
            <w:vAlign w:val="bottom"/>
          </w:tcPr>
          <w:p w14:paraId="02597C2D" w14:textId="0F525F5C"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3" w:type="pct"/>
            <w:gridSpan w:val="2"/>
            <w:vAlign w:val="bottom"/>
          </w:tcPr>
          <w:p w14:paraId="7373A85A" w14:textId="1CAD8C34"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2436F3B9" w14:textId="370E6953" w:rsidTr="002A5F4B">
        <w:trPr>
          <w:gridAfter w:val="1"/>
          <w:wAfter w:w="8" w:type="pct"/>
          <w:trHeight w:val="292"/>
        </w:trPr>
        <w:tc>
          <w:tcPr>
            <w:tcW w:w="840" w:type="pct"/>
            <w:vAlign w:val="center"/>
          </w:tcPr>
          <w:p w14:paraId="58C32DAA" w14:textId="1957A65A" w:rsidR="00C95170" w:rsidRPr="00C95170" w:rsidRDefault="00C95170" w:rsidP="00C95170">
            <w:pPr>
              <w:pStyle w:val="TableParagraph"/>
              <w:spacing w:before="3" w:line="259" w:lineRule="exact"/>
              <w:jc w:val="center"/>
            </w:pPr>
            <w:r w:rsidRPr="00C95170">
              <w:rPr>
                <w:color w:val="000000"/>
              </w:rPr>
              <w:t>Jul-25</w:t>
            </w:r>
          </w:p>
        </w:tc>
        <w:tc>
          <w:tcPr>
            <w:tcW w:w="470" w:type="pct"/>
            <w:vAlign w:val="center"/>
          </w:tcPr>
          <w:p w14:paraId="52BBB48A" w14:textId="4D6F2023" w:rsidR="00C95170" w:rsidRPr="00C95170" w:rsidRDefault="00C95170" w:rsidP="00C95170">
            <w:pPr>
              <w:pStyle w:val="TableParagraph"/>
              <w:spacing w:before="3" w:line="259" w:lineRule="exact"/>
              <w:jc w:val="center"/>
            </w:pPr>
            <w:r w:rsidRPr="00C95170">
              <w:rPr>
                <w:color w:val="000000"/>
              </w:rPr>
              <w:t>21</w:t>
            </w:r>
          </w:p>
        </w:tc>
        <w:tc>
          <w:tcPr>
            <w:tcW w:w="820" w:type="pct"/>
            <w:vAlign w:val="center"/>
          </w:tcPr>
          <w:p w14:paraId="0609ED8D" w14:textId="33B8DE7B"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45EADE6A" w14:textId="6219016D" w:rsidR="00C95170" w:rsidRPr="00FA1704" w:rsidRDefault="00FA1704" w:rsidP="00C95170">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5E635815" w14:textId="137C29DE" w:rsidR="00C95170" w:rsidRPr="00C95170" w:rsidRDefault="00C95170" w:rsidP="00C95170">
            <w:pPr>
              <w:pStyle w:val="TableParagraph"/>
              <w:spacing w:before="3" w:line="259" w:lineRule="exact"/>
              <w:jc w:val="center"/>
              <w:rPr>
                <w:b/>
                <w:bCs/>
                <w:color w:val="FF0000"/>
              </w:rPr>
            </w:pPr>
            <w:r w:rsidRPr="00C95170">
              <w:rPr>
                <w:b/>
                <w:bCs/>
                <w:color w:val="FF0000"/>
              </w:rPr>
              <w:t>65.52</w:t>
            </w:r>
          </w:p>
        </w:tc>
        <w:tc>
          <w:tcPr>
            <w:tcW w:w="693" w:type="pct"/>
            <w:vAlign w:val="bottom"/>
          </w:tcPr>
          <w:p w14:paraId="3E0AD945" w14:textId="1981DDB0"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3" w:type="pct"/>
            <w:gridSpan w:val="2"/>
            <w:vAlign w:val="bottom"/>
          </w:tcPr>
          <w:p w14:paraId="3EEB6CE5" w14:textId="1FDE0755"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08DF3B44" w14:textId="68BD5B90" w:rsidTr="002A5F4B">
        <w:trPr>
          <w:gridAfter w:val="1"/>
          <w:wAfter w:w="8" w:type="pct"/>
          <w:trHeight w:val="292"/>
        </w:trPr>
        <w:tc>
          <w:tcPr>
            <w:tcW w:w="840" w:type="pct"/>
            <w:vAlign w:val="center"/>
          </w:tcPr>
          <w:p w14:paraId="6B30CEBB" w14:textId="67143A16" w:rsidR="00C95170" w:rsidRPr="00C95170" w:rsidRDefault="00C95170" w:rsidP="00C95170">
            <w:pPr>
              <w:pStyle w:val="TableParagraph"/>
              <w:spacing w:before="3" w:line="259" w:lineRule="exact"/>
              <w:jc w:val="center"/>
            </w:pPr>
            <w:r w:rsidRPr="00C95170">
              <w:t>Jul-25</w:t>
            </w:r>
          </w:p>
        </w:tc>
        <w:tc>
          <w:tcPr>
            <w:tcW w:w="470" w:type="pct"/>
            <w:vAlign w:val="center"/>
          </w:tcPr>
          <w:p w14:paraId="4A77C38F" w14:textId="7B861DAA" w:rsidR="00C95170" w:rsidRPr="00C95170" w:rsidRDefault="00C95170" w:rsidP="00C95170">
            <w:pPr>
              <w:pStyle w:val="TableParagraph"/>
              <w:spacing w:before="3" w:line="259" w:lineRule="exact"/>
              <w:jc w:val="center"/>
            </w:pPr>
            <w:r w:rsidRPr="00C95170">
              <w:t>22</w:t>
            </w:r>
          </w:p>
        </w:tc>
        <w:tc>
          <w:tcPr>
            <w:tcW w:w="820" w:type="pct"/>
            <w:vAlign w:val="center"/>
          </w:tcPr>
          <w:p w14:paraId="6F9626E1" w14:textId="50DC0326"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6" w:type="pct"/>
            <w:gridSpan w:val="2"/>
            <w:vAlign w:val="center"/>
          </w:tcPr>
          <w:p w14:paraId="6E5E6F16" w14:textId="03EB180B"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0" w:type="pct"/>
            <w:vAlign w:val="center"/>
          </w:tcPr>
          <w:p w14:paraId="37D887D1" w14:textId="7B37208F" w:rsidR="00C95170" w:rsidRPr="00C95170" w:rsidRDefault="00C95170" w:rsidP="00C95170">
            <w:pPr>
              <w:pStyle w:val="TableParagraph"/>
              <w:spacing w:before="3" w:line="259" w:lineRule="exact"/>
              <w:jc w:val="center"/>
              <w:rPr>
                <w:b/>
                <w:bCs/>
                <w:color w:val="FF0000"/>
              </w:rPr>
            </w:pPr>
            <w:r w:rsidRPr="00C95170">
              <w:rPr>
                <w:b/>
                <w:bCs/>
                <w:color w:val="FF0000"/>
              </w:rPr>
              <w:t>68.76</w:t>
            </w:r>
          </w:p>
        </w:tc>
        <w:tc>
          <w:tcPr>
            <w:tcW w:w="693" w:type="pct"/>
            <w:vAlign w:val="bottom"/>
          </w:tcPr>
          <w:p w14:paraId="04279EF0" w14:textId="21027EBF"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3" w:type="pct"/>
            <w:gridSpan w:val="2"/>
            <w:vAlign w:val="bottom"/>
          </w:tcPr>
          <w:p w14:paraId="436EA35D" w14:textId="5EEA16A8"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661BFADB" w14:textId="067E10E3" w:rsidTr="002A5F4B">
        <w:trPr>
          <w:gridAfter w:val="1"/>
          <w:wAfter w:w="8" w:type="pct"/>
          <w:trHeight w:val="292"/>
        </w:trPr>
        <w:tc>
          <w:tcPr>
            <w:tcW w:w="840" w:type="pct"/>
            <w:vAlign w:val="center"/>
          </w:tcPr>
          <w:p w14:paraId="76F1471D" w14:textId="5F2824F8" w:rsidR="00C95170" w:rsidRPr="00C95170" w:rsidRDefault="00C95170" w:rsidP="00C95170">
            <w:pPr>
              <w:pStyle w:val="TableParagraph"/>
              <w:spacing w:before="3" w:line="259" w:lineRule="exact"/>
              <w:jc w:val="center"/>
            </w:pPr>
            <w:r w:rsidRPr="00C95170">
              <w:t>Jul-25</w:t>
            </w:r>
          </w:p>
        </w:tc>
        <w:tc>
          <w:tcPr>
            <w:tcW w:w="470" w:type="pct"/>
            <w:vAlign w:val="center"/>
          </w:tcPr>
          <w:p w14:paraId="21421235" w14:textId="20C01CA6" w:rsidR="00C95170" w:rsidRPr="00C95170" w:rsidRDefault="00C95170" w:rsidP="00C95170">
            <w:pPr>
              <w:pStyle w:val="TableParagraph"/>
              <w:spacing w:before="3" w:line="259" w:lineRule="exact"/>
              <w:jc w:val="center"/>
            </w:pPr>
            <w:r w:rsidRPr="00C95170">
              <w:t>23*</w:t>
            </w:r>
          </w:p>
        </w:tc>
        <w:tc>
          <w:tcPr>
            <w:tcW w:w="820" w:type="pct"/>
            <w:vAlign w:val="center"/>
          </w:tcPr>
          <w:p w14:paraId="7EC139AA" w14:textId="5AB59763"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6" w:type="pct"/>
            <w:gridSpan w:val="2"/>
            <w:vAlign w:val="center"/>
          </w:tcPr>
          <w:p w14:paraId="55CE3AB9" w14:textId="1F124706"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0" w:type="pct"/>
            <w:vAlign w:val="center"/>
          </w:tcPr>
          <w:p w14:paraId="63AFB0BC" w14:textId="6536C13D" w:rsidR="00C95170" w:rsidRPr="00C95170" w:rsidRDefault="00C95170" w:rsidP="00C95170">
            <w:pPr>
              <w:pStyle w:val="TableParagraph"/>
              <w:spacing w:before="3" w:line="259" w:lineRule="exact"/>
              <w:jc w:val="center"/>
              <w:rPr>
                <w:b/>
                <w:bCs/>
                <w:color w:val="FF0000"/>
              </w:rPr>
            </w:pPr>
            <w:r w:rsidRPr="00C95170">
              <w:rPr>
                <w:b/>
                <w:bCs/>
                <w:color w:val="FF0000"/>
              </w:rPr>
              <w:t>69.81</w:t>
            </w:r>
          </w:p>
        </w:tc>
        <w:tc>
          <w:tcPr>
            <w:tcW w:w="693" w:type="pct"/>
            <w:vAlign w:val="bottom"/>
          </w:tcPr>
          <w:p w14:paraId="1BB405B5" w14:textId="63EF5310"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3" w:type="pct"/>
            <w:gridSpan w:val="2"/>
            <w:vAlign w:val="bottom"/>
          </w:tcPr>
          <w:p w14:paraId="2D5A8FBC" w14:textId="10C0530C"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r w:rsidR="00C95170" w:rsidRPr="00DE349D" w14:paraId="6ADA8B35" w14:textId="0648ECC7" w:rsidTr="002A5F4B">
        <w:trPr>
          <w:gridAfter w:val="1"/>
          <w:wAfter w:w="8" w:type="pct"/>
          <w:trHeight w:val="292"/>
        </w:trPr>
        <w:tc>
          <w:tcPr>
            <w:tcW w:w="840" w:type="pct"/>
            <w:vAlign w:val="center"/>
          </w:tcPr>
          <w:p w14:paraId="5A73863D" w14:textId="26724E6A" w:rsidR="00C95170" w:rsidRPr="00C95170" w:rsidRDefault="00C95170" w:rsidP="00C95170">
            <w:pPr>
              <w:pStyle w:val="TableParagraph"/>
              <w:spacing w:before="3" w:line="259" w:lineRule="exact"/>
              <w:jc w:val="center"/>
            </w:pPr>
            <w:r w:rsidRPr="00C95170">
              <w:t>Jul-25</w:t>
            </w:r>
          </w:p>
        </w:tc>
        <w:tc>
          <w:tcPr>
            <w:tcW w:w="470" w:type="pct"/>
            <w:vAlign w:val="center"/>
          </w:tcPr>
          <w:p w14:paraId="1CF1B478" w14:textId="79A8C177" w:rsidR="00C95170" w:rsidRPr="00C95170" w:rsidRDefault="00C95170" w:rsidP="00C95170">
            <w:pPr>
              <w:pStyle w:val="TableParagraph"/>
              <w:spacing w:before="3" w:line="259" w:lineRule="exact"/>
              <w:jc w:val="center"/>
            </w:pPr>
            <w:r w:rsidRPr="00C95170">
              <w:t>24</w:t>
            </w:r>
          </w:p>
        </w:tc>
        <w:tc>
          <w:tcPr>
            <w:tcW w:w="820" w:type="pct"/>
            <w:vAlign w:val="center"/>
          </w:tcPr>
          <w:p w14:paraId="7FA51F0E" w14:textId="033FC722" w:rsidR="00C95170" w:rsidRPr="00FA1704" w:rsidRDefault="00FA1704" w:rsidP="00C95170">
            <w:pPr>
              <w:pStyle w:val="TableParagraph"/>
              <w:spacing w:before="3" w:line="259" w:lineRule="exact"/>
              <w:jc w:val="center"/>
              <w:rPr>
                <w:highlight w:val="black"/>
              </w:rPr>
            </w:pPr>
            <w:r w:rsidRPr="00FA1704">
              <w:rPr>
                <w:highlight w:val="black"/>
              </w:rPr>
              <w:t>X</w:t>
            </w:r>
          </w:p>
        </w:tc>
        <w:tc>
          <w:tcPr>
            <w:tcW w:w="696" w:type="pct"/>
            <w:gridSpan w:val="2"/>
            <w:vAlign w:val="center"/>
          </w:tcPr>
          <w:p w14:paraId="7CA55684" w14:textId="54B3231C" w:rsidR="00C95170" w:rsidRPr="00FA1704" w:rsidRDefault="00FA1704" w:rsidP="00C95170">
            <w:pPr>
              <w:pStyle w:val="TableParagraph"/>
              <w:spacing w:before="3" w:line="259" w:lineRule="exact"/>
              <w:ind w:right="104"/>
              <w:jc w:val="center"/>
              <w:rPr>
                <w:highlight w:val="black"/>
              </w:rPr>
            </w:pPr>
            <w:r w:rsidRPr="00FA1704">
              <w:rPr>
                <w:highlight w:val="black"/>
              </w:rPr>
              <w:t>X</w:t>
            </w:r>
          </w:p>
        </w:tc>
        <w:tc>
          <w:tcPr>
            <w:tcW w:w="740" w:type="pct"/>
            <w:vAlign w:val="center"/>
          </w:tcPr>
          <w:p w14:paraId="6DF4FEA9" w14:textId="0E69CD8A" w:rsidR="00C95170" w:rsidRPr="00C95170" w:rsidRDefault="00C95170" w:rsidP="00C95170">
            <w:pPr>
              <w:pStyle w:val="TableParagraph"/>
              <w:spacing w:before="3" w:line="259" w:lineRule="exact"/>
              <w:jc w:val="center"/>
              <w:rPr>
                <w:b/>
                <w:bCs/>
                <w:color w:val="FF0000"/>
              </w:rPr>
            </w:pPr>
            <w:r w:rsidRPr="00C95170">
              <w:rPr>
                <w:b/>
                <w:bCs/>
                <w:color w:val="FF0000"/>
              </w:rPr>
              <w:t>65.77</w:t>
            </w:r>
          </w:p>
        </w:tc>
        <w:tc>
          <w:tcPr>
            <w:tcW w:w="693" w:type="pct"/>
            <w:vAlign w:val="bottom"/>
          </w:tcPr>
          <w:p w14:paraId="4497C0BA" w14:textId="478962B8" w:rsidR="00C95170" w:rsidRPr="00FA1704" w:rsidRDefault="00FA1704" w:rsidP="00C95170">
            <w:pPr>
              <w:pStyle w:val="TableParagraph"/>
              <w:spacing w:before="3" w:line="259" w:lineRule="exact"/>
              <w:jc w:val="center"/>
              <w:rPr>
                <w:highlight w:val="black"/>
              </w:rPr>
            </w:pPr>
            <w:r w:rsidRPr="00FA1704">
              <w:rPr>
                <w:color w:val="000000"/>
                <w:highlight w:val="black"/>
              </w:rPr>
              <w:t>X</w:t>
            </w:r>
          </w:p>
        </w:tc>
        <w:tc>
          <w:tcPr>
            <w:tcW w:w="733" w:type="pct"/>
            <w:gridSpan w:val="2"/>
            <w:vAlign w:val="bottom"/>
          </w:tcPr>
          <w:p w14:paraId="36B03ABA" w14:textId="2E064048" w:rsidR="00C95170" w:rsidRPr="00C95170" w:rsidRDefault="00C95170" w:rsidP="00C95170">
            <w:pPr>
              <w:pStyle w:val="TableParagraph"/>
              <w:spacing w:before="3" w:line="259" w:lineRule="exact"/>
              <w:jc w:val="center"/>
              <w:rPr>
                <w:b/>
                <w:bCs/>
                <w:color w:val="FF0000"/>
              </w:rPr>
            </w:pPr>
            <w:r w:rsidRPr="00C95170">
              <w:rPr>
                <w:b/>
                <w:bCs/>
                <w:color w:val="FF0000"/>
              </w:rPr>
              <w:t>0.00</w:t>
            </w:r>
          </w:p>
        </w:tc>
      </w:tr>
    </w:tbl>
    <w:p w14:paraId="78B0D9DB" w14:textId="76A701E5" w:rsidR="0017544D" w:rsidRDefault="00673F1B" w:rsidP="00934B78">
      <w:pPr>
        <w:spacing w:after="0" w:line="360" w:lineRule="auto"/>
      </w:pPr>
      <w:r>
        <w:t>* Hour with largest deficiency</w:t>
      </w:r>
      <w:r w:rsidR="00432AB5">
        <w:t xml:space="preserve"> for the compliance month</w:t>
      </w:r>
    </w:p>
    <w:p w14:paraId="2E2BF772" w14:textId="0FB17B40" w:rsidR="00731950" w:rsidRDefault="00731950" w:rsidP="00981A1C">
      <w:pPr>
        <w:spacing w:after="0" w:line="360" w:lineRule="auto"/>
        <w:ind w:firstLine="720"/>
      </w:pPr>
      <w:r w:rsidRPr="006A25C8">
        <w:t xml:space="preserve">Table </w:t>
      </w:r>
      <w:r>
        <w:t>2</w:t>
      </w:r>
      <w:r w:rsidRPr="006A25C8">
        <w:t xml:space="preserve"> provides a detailed summary of </w:t>
      </w:r>
      <w:r>
        <w:t>PPG</w:t>
      </w:r>
      <w:r w:rsidRPr="006A25C8">
        <w:t xml:space="preserve">’s </w:t>
      </w:r>
      <w:r>
        <w:t>hourly System RA obligations and compliance for August 2025</w:t>
      </w:r>
      <w:r w:rsidRPr="006A25C8">
        <w:t>.</w:t>
      </w:r>
      <w:r w:rsidRPr="004D2D25">
        <w:t xml:space="preserve">  </w:t>
      </w:r>
    </w:p>
    <w:tbl>
      <w:tblPr>
        <w:tblW w:w="505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0"/>
        <w:gridCol w:w="821"/>
        <w:gridCol w:w="1432"/>
        <w:gridCol w:w="1206"/>
        <w:gridCol w:w="9"/>
        <w:gridCol w:w="1292"/>
        <w:gridCol w:w="1208"/>
        <w:gridCol w:w="12"/>
        <w:gridCol w:w="1268"/>
        <w:gridCol w:w="12"/>
      </w:tblGrid>
      <w:tr w:rsidR="00731950" w:rsidRPr="00273A8F" w14:paraId="3ED10BBE" w14:textId="77777777" w:rsidTr="00981A1C">
        <w:trPr>
          <w:trHeight w:val="413"/>
        </w:trPr>
        <w:tc>
          <w:tcPr>
            <w:tcW w:w="5000" w:type="pct"/>
            <w:gridSpan w:val="10"/>
          </w:tcPr>
          <w:p w14:paraId="3CBB4A90" w14:textId="2E559396" w:rsidR="00731950" w:rsidRDefault="00731950" w:rsidP="00D63A23">
            <w:pPr>
              <w:pStyle w:val="TableParagraph"/>
              <w:spacing w:before="1"/>
              <w:ind w:left="482"/>
              <w:jc w:val="center"/>
              <w:rPr>
                <w:rFonts w:ascii="Garamond" w:hAnsi="Garamond"/>
                <w:b/>
                <w:bCs/>
              </w:rPr>
            </w:pPr>
            <w:r w:rsidRPr="00273A8F">
              <w:rPr>
                <w:rFonts w:ascii="Garamond" w:hAnsi="Garamond"/>
                <w:b/>
              </w:rPr>
              <w:lastRenderedPageBreak/>
              <w:t>Table</w:t>
            </w:r>
            <w:r w:rsidRPr="00273A8F">
              <w:rPr>
                <w:rFonts w:ascii="Garamond" w:hAnsi="Garamond"/>
                <w:b/>
                <w:spacing w:val="-2"/>
              </w:rPr>
              <w:t xml:space="preserve"> </w:t>
            </w:r>
            <w:r>
              <w:rPr>
                <w:rFonts w:ascii="Garamond" w:hAnsi="Garamond"/>
                <w:b/>
                <w:spacing w:val="-2"/>
              </w:rPr>
              <w:t>2</w:t>
            </w:r>
            <w:r w:rsidRPr="00273A8F">
              <w:rPr>
                <w:rFonts w:ascii="Garamond" w:hAnsi="Garamond"/>
                <w:b/>
              </w:rPr>
              <w:t>:</w:t>
            </w:r>
            <w:r>
              <w:rPr>
                <w:rFonts w:ascii="Garamond" w:hAnsi="Garamond"/>
                <w:b/>
              </w:rPr>
              <w:t xml:space="preserve"> </w:t>
            </w:r>
            <w:r w:rsidRPr="00273A8F">
              <w:rPr>
                <w:rFonts w:ascii="Garamond" w:hAnsi="Garamond"/>
                <w:b/>
              </w:rPr>
              <w:t>Summary</w:t>
            </w:r>
            <w:r w:rsidRPr="00273A8F">
              <w:rPr>
                <w:rFonts w:ascii="Garamond" w:hAnsi="Garamond"/>
                <w:b/>
                <w:spacing w:val="-2"/>
              </w:rPr>
              <w:t xml:space="preserve"> </w:t>
            </w:r>
            <w:r w:rsidRPr="00273A8F">
              <w:rPr>
                <w:rFonts w:ascii="Garamond" w:hAnsi="Garamond"/>
                <w:b/>
              </w:rPr>
              <w:t>of</w:t>
            </w:r>
            <w:r w:rsidRPr="00273A8F">
              <w:rPr>
                <w:rFonts w:ascii="Garamond" w:hAnsi="Garamond"/>
                <w:b/>
                <w:spacing w:val="-2"/>
              </w:rPr>
              <w:t xml:space="preserve"> </w:t>
            </w:r>
            <w:r>
              <w:rPr>
                <w:rFonts w:ascii="Garamond" w:hAnsi="Garamond"/>
                <w:b/>
                <w:spacing w:val="-2"/>
              </w:rPr>
              <w:t>Pilot Power Group, LLC’s</w:t>
            </w:r>
            <w:r>
              <w:rPr>
                <w:rFonts w:ascii="Garamond" w:hAnsi="Garamond"/>
                <w:b/>
                <w:bCs/>
              </w:rPr>
              <w:t xml:space="preserve"> hourly </w:t>
            </w:r>
          </w:p>
          <w:p w14:paraId="78285851" w14:textId="77777777" w:rsidR="00731950" w:rsidRPr="00273A8F" w:rsidRDefault="00731950" w:rsidP="00D63A23">
            <w:pPr>
              <w:pStyle w:val="TableParagraph"/>
              <w:spacing w:before="1"/>
              <w:ind w:left="482"/>
              <w:jc w:val="center"/>
              <w:rPr>
                <w:rFonts w:ascii="Garamond" w:hAnsi="Garamond"/>
                <w:b/>
              </w:rPr>
            </w:pPr>
            <w:r w:rsidRPr="00273A8F">
              <w:rPr>
                <w:rFonts w:ascii="Garamond" w:hAnsi="Garamond"/>
                <w:b/>
              </w:rPr>
              <w:t>System</w:t>
            </w:r>
            <w:r>
              <w:rPr>
                <w:rFonts w:ascii="Garamond" w:hAnsi="Garamond"/>
                <w:b/>
              </w:rPr>
              <w:t xml:space="preserve"> </w:t>
            </w:r>
            <w:r w:rsidRPr="00273A8F">
              <w:rPr>
                <w:rFonts w:ascii="Garamond" w:hAnsi="Garamond"/>
                <w:b/>
              </w:rPr>
              <w:t xml:space="preserve">RA </w:t>
            </w:r>
            <w:r>
              <w:rPr>
                <w:rFonts w:ascii="Garamond" w:hAnsi="Garamond"/>
                <w:b/>
              </w:rPr>
              <w:t>Obligations and Compliance</w:t>
            </w:r>
            <w:r>
              <w:rPr>
                <w:rStyle w:val="FootnoteReference"/>
                <w:rFonts w:ascii="Garamond" w:hAnsi="Garamond"/>
                <w:color w:val="000000"/>
              </w:rPr>
              <w:footnoteReference w:id="5"/>
            </w:r>
            <w:r w:rsidRPr="00273A8F">
              <w:rPr>
                <w:rFonts w:ascii="Garamond" w:hAnsi="Garamond"/>
                <w:b/>
                <w:spacing w:val="-2"/>
              </w:rPr>
              <w:t xml:space="preserve"> </w:t>
            </w:r>
          </w:p>
        </w:tc>
      </w:tr>
      <w:tr w:rsidR="00731950" w:rsidRPr="000B1898" w14:paraId="29CD9E32" w14:textId="77777777" w:rsidTr="00981A1C">
        <w:trPr>
          <w:trHeight w:val="854"/>
        </w:trPr>
        <w:tc>
          <w:tcPr>
            <w:tcW w:w="842" w:type="pct"/>
            <w:vAlign w:val="center"/>
          </w:tcPr>
          <w:p w14:paraId="74BC5CA6" w14:textId="77777777" w:rsidR="00731950" w:rsidRPr="00732CD5" w:rsidRDefault="00731950" w:rsidP="00D63A23">
            <w:pPr>
              <w:pStyle w:val="TableParagraph"/>
              <w:ind w:left="87" w:right="77"/>
              <w:jc w:val="center"/>
              <w:rPr>
                <w:rFonts w:ascii="Garamond" w:hAnsi="Garamond"/>
                <w:color w:val="000000"/>
              </w:rPr>
            </w:pPr>
            <w:r w:rsidRPr="00732CD5">
              <w:rPr>
                <w:rFonts w:ascii="Garamond" w:hAnsi="Garamond"/>
                <w:color w:val="000000"/>
              </w:rPr>
              <w:t>Showing Month</w:t>
            </w:r>
          </w:p>
        </w:tc>
        <w:tc>
          <w:tcPr>
            <w:tcW w:w="470" w:type="pct"/>
            <w:vAlign w:val="center"/>
          </w:tcPr>
          <w:p w14:paraId="793B4A55" w14:textId="77777777" w:rsidR="00731950" w:rsidRPr="00273A8F" w:rsidRDefault="00731950" w:rsidP="00D63A23">
            <w:pPr>
              <w:pStyle w:val="TableParagraph"/>
              <w:ind w:left="87" w:right="77"/>
              <w:jc w:val="center"/>
              <w:rPr>
                <w:rFonts w:ascii="Garamond" w:hAnsi="Garamond"/>
                <w:color w:val="000000"/>
              </w:rPr>
            </w:pPr>
            <w:r>
              <w:rPr>
                <w:rFonts w:ascii="Garamond" w:hAnsi="Garamond"/>
                <w:color w:val="000000"/>
              </w:rPr>
              <w:t>Hour Ending</w:t>
            </w:r>
          </w:p>
        </w:tc>
        <w:tc>
          <w:tcPr>
            <w:tcW w:w="820" w:type="pct"/>
            <w:vAlign w:val="center"/>
          </w:tcPr>
          <w:p w14:paraId="729F8CCC" w14:textId="77777777" w:rsidR="00731950" w:rsidRPr="00273A8F" w:rsidRDefault="00731950" w:rsidP="00D63A23">
            <w:pPr>
              <w:pStyle w:val="TableParagraph"/>
              <w:ind w:left="87" w:right="77"/>
              <w:jc w:val="center"/>
              <w:rPr>
                <w:rFonts w:ascii="Garamond" w:hAnsi="Garamond"/>
              </w:rPr>
            </w:pPr>
            <w:r w:rsidRPr="00273A8F">
              <w:rPr>
                <w:rFonts w:ascii="Garamond" w:hAnsi="Garamond"/>
                <w:color w:val="000000"/>
              </w:rPr>
              <w:t>Allocation for System RA Requirement</w:t>
            </w:r>
            <w:r>
              <w:rPr>
                <w:rFonts w:ascii="Garamond" w:hAnsi="Garamond"/>
                <w:color w:val="000000"/>
              </w:rPr>
              <w:t xml:space="preserve"> (MW)</w:t>
            </w:r>
          </w:p>
        </w:tc>
        <w:tc>
          <w:tcPr>
            <w:tcW w:w="691" w:type="pct"/>
            <w:vAlign w:val="center"/>
          </w:tcPr>
          <w:p w14:paraId="6DE959EE" w14:textId="77777777" w:rsidR="00731950" w:rsidRPr="00273A8F" w:rsidRDefault="00731950" w:rsidP="00D63A23">
            <w:pPr>
              <w:pStyle w:val="TableParagraph"/>
              <w:ind w:left="162" w:right="150" w:hanging="1"/>
              <w:jc w:val="center"/>
              <w:rPr>
                <w:rFonts w:ascii="Garamond" w:hAnsi="Garamond"/>
              </w:rPr>
            </w:pPr>
            <w:r w:rsidRPr="00273A8F">
              <w:rPr>
                <w:rFonts w:ascii="Garamond" w:hAnsi="Garamond"/>
                <w:color w:val="000000"/>
              </w:rPr>
              <w:t>Total System RA Resources Procured</w:t>
            </w:r>
            <w:r>
              <w:rPr>
                <w:rFonts w:ascii="Garamond" w:hAnsi="Garamond"/>
                <w:color w:val="000000"/>
              </w:rPr>
              <w:t xml:space="preserve"> (MW)</w:t>
            </w:r>
          </w:p>
        </w:tc>
        <w:tc>
          <w:tcPr>
            <w:tcW w:w="745" w:type="pct"/>
            <w:gridSpan w:val="2"/>
            <w:vAlign w:val="center"/>
          </w:tcPr>
          <w:p w14:paraId="2C2BE7FD" w14:textId="77777777" w:rsidR="00731950" w:rsidRPr="000B1898" w:rsidRDefault="00731950" w:rsidP="00D63A23">
            <w:pPr>
              <w:pStyle w:val="TableParagraph"/>
              <w:ind w:left="87" w:right="77"/>
              <w:jc w:val="center"/>
              <w:rPr>
                <w:rFonts w:ascii="Garamond" w:hAnsi="Garamond"/>
              </w:rPr>
            </w:pPr>
            <w:r w:rsidRPr="000B1898">
              <w:rPr>
                <w:rFonts w:ascii="Garamond" w:hAnsi="Garamond"/>
                <w:color w:val="000000"/>
              </w:rPr>
              <w:t>Deficiency in System RA Requirement (MW)</w:t>
            </w:r>
          </w:p>
        </w:tc>
        <w:tc>
          <w:tcPr>
            <w:tcW w:w="699" w:type="pct"/>
            <w:gridSpan w:val="2"/>
          </w:tcPr>
          <w:p w14:paraId="2B6F9760" w14:textId="77777777" w:rsidR="00731950" w:rsidRPr="000B1898" w:rsidRDefault="00731950" w:rsidP="00D63A23">
            <w:pPr>
              <w:pStyle w:val="TableParagraph"/>
              <w:ind w:left="134" w:right="119"/>
              <w:jc w:val="center"/>
              <w:rPr>
                <w:rFonts w:ascii="Garamond" w:hAnsi="Garamond"/>
              </w:rPr>
            </w:pPr>
            <w:r w:rsidRPr="000B1898">
              <w:rPr>
                <w:rFonts w:ascii="Garamond" w:hAnsi="Garamond"/>
              </w:rPr>
              <w:t>Total</w:t>
            </w:r>
            <w:r w:rsidRPr="000B1898">
              <w:rPr>
                <w:rFonts w:ascii="Garamond" w:hAnsi="Garamond"/>
                <w:spacing w:val="-15"/>
              </w:rPr>
              <w:t xml:space="preserve"> </w:t>
            </w:r>
            <w:proofErr w:type="gramStart"/>
            <w:r w:rsidRPr="000B1898">
              <w:rPr>
                <w:rFonts w:ascii="Garamond" w:hAnsi="Garamond"/>
              </w:rPr>
              <w:t>System</w:t>
            </w:r>
            <w:r>
              <w:rPr>
                <w:rFonts w:ascii="Garamond" w:hAnsi="Garamond"/>
              </w:rPr>
              <w:t xml:space="preserve"> </w:t>
            </w:r>
            <w:r w:rsidRPr="000B1898">
              <w:rPr>
                <w:rFonts w:ascii="Garamond" w:hAnsi="Garamond"/>
                <w:spacing w:val="-57"/>
              </w:rPr>
              <w:t xml:space="preserve"> </w:t>
            </w:r>
            <w:r w:rsidRPr="000B1898">
              <w:rPr>
                <w:rFonts w:ascii="Garamond" w:hAnsi="Garamond"/>
              </w:rPr>
              <w:t>RA</w:t>
            </w:r>
            <w:proofErr w:type="gramEnd"/>
          </w:p>
          <w:p w14:paraId="730EF5C5" w14:textId="77777777" w:rsidR="00731950" w:rsidRPr="000B1898" w:rsidRDefault="00731950" w:rsidP="00D63A23">
            <w:pPr>
              <w:pStyle w:val="TableParagraph"/>
              <w:ind w:left="87" w:right="77"/>
              <w:jc w:val="center"/>
              <w:rPr>
                <w:rFonts w:ascii="Garamond" w:hAnsi="Garamond"/>
                <w:color w:val="000000"/>
              </w:rPr>
            </w:pPr>
            <w:r w:rsidRPr="000B1898">
              <w:rPr>
                <w:rFonts w:ascii="Garamond" w:hAnsi="Garamond"/>
              </w:rPr>
              <w:t>Resources</w:t>
            </w:r>
            <w:r w:rsidRPr="000B1898">
              <w:rPr>
                <w:rFonts w:ascii="Garamond" w:hAnsi="Garamond"/>
                <w:spacing w:val="1"/>
              </w:rPr>
              <w:t xml:space="preserve"> </w:t>
            </w:r>
            <w:r w:rsidRPr="000B1898">
              <w:rPr>
                <w:rFonts w:ascii="Garamond" w:hAnsi="Garamond"/>
              </w:rPr>
              <w:t>Procured in</w:t>
            </w:r>
            <w:r w:rsidRPr="000B1898">
              <w:rPr>
                <w:rFonts w:ascii="Garamond" w:hAnsi="Garamond"/>
                <w:spacing w:val="-57"/>
              </w:rPr>
              <w:t xml:space="preserve"> </w:t>
            </w:r>
            <w:r w:rsidRPr="000B1898">
              <w:rPr>
                <w:rFonts w:ascii="Garamond" w:hAnsi="Garamond"/>
              </w:rPr>
              <w:t>Revised</w:t>
            </w:r>
            <w:r w:rsidRPr="000B1898">
              <w:rPr>
                <w:rFonts w:ascii="Garamond" w:hAnsi="Garamond"/>
                <w:spacing w:val="1"/>
              </w:rPr>
              <w:t xml:space="preserve"> </w:t>
            </w:r>
            <w:r w:rsidRPr="000B1898">
              <w:rPr>
                <w:rFonts w:ascii="Garamond" w:hAnsi="Garamond"/>
              </w:rPr>
              <w:t>Filing</w:t>
            </w:r>
            <w:r>
              <w:rPr>
                <w:rFonts w:ascii="Garamond" w:hAnsi="Garamond"/>
              </w:rPr>
              <w:t xml:space="preserve"> (MW)</w:t>
            </w:r>
          </w:p>
        </w:tc>
        <w:tc>
          <w:tcPr>
            <w:tcW w:w="733" w:type="pct"/>
            <w:gridSpan w:val="2"/>
          </w:tcPr>
          <w:p w14:paraId="1FF773BD" w14:textId="77777777" w:rsidR="00731950" w:rsidRPr="000B1898" w:rsidRDefault="00731950" w:rsidP="00D63A23">
            <w:pPr>
              <w:pStyle w:val="TableParagraph"/>
              <w:rPr>
                <w:rFonts w:ascii="Garamond" w:hAnsi="Garamond"/>
              </w:rPr>
            </w:pPr>
          </w:p>
          <w:p w14:paraId="731FE629" w14:textId="77777777" w:rsidR="00731950" w:rsidRPr="000B1898" w:rsidRDefault="00731950" w:rsidP="00D63A23">
            <w:pPr>
              <w:pStyle w:val="TableParagraph"/>
              <w:ind w:left="87" w:right="77"/>
              <w:jc w:val="center"/>
              <w:rPr>
                <w:rFonts w:ascii="Garamond" w:hAnsi="Garamond"/>
                <w:color w:val="000000"/>
              </w:rPr>
            </w:pPr>
            <w:r w:rsidRPr="000B1898">
              <w:rPr>
                <w:rFonts w:ascii="Garamond" w:hAnsi="Garamond"/>
              </w:rPr>
              <w:t>Revised</w:t>
            </w:r>
            <w:r w:rsidRPr="000B1898">
              <w:rPr>
                <w:rFonts w:ascii="Garamond" w:hAnsi="Garamond"/>
                <w:spacing w:val="1"/>
              </w:rPr>
              <w:t xml:space="preserve"> </w:t>
            </w:r>
            <w:r w:rsidRPr="000B1898">
              <w:rPr>
                <w:rFonts w:ascii="Garamond" w:hAnsi="Garamond"/>
              </w:rPr>
              <w:t xml:space="preserve">Deficiency </w:t>
            </w:r>
            <w:proofErr w:type="gramStart"/>
            <w:r w:rsidRPr="000B1898">
              <w:rPr>
                <w:rFonts w:ascii="Garamond" w:hAnsi="Garamond"/>
              </w:rPr>
              <w:t>in</w:t>
            </w:r>
            <w:r>
              <w:rPr>
                <w:rFonts w:ascii="Garamond" w:hAnsi="Garamond"/>
              </w:rPr>
              <w:t xml:space="preserve"> </w:t>
            </w:r>
            <w:r w:rsidRPr="000B1898">
              <w:rPr>
                <w:rFonts w:ascii="Garamond" w:hAnsi="Garamond"/>
                <w:spacing w:val="-57"/>
              </w:rPr>
              <w:t xml:space="preserve"> </w:t>
            </w:r>
            <w:r w:rsidRPr="000B1898">
              <w:rPr>
                <w:rFonts w:ascii="Garamond" w:hAnsi="Garamond"/>
              </w:rPr>
              <w:t>System</w:t>
            </w:r>
            <w:proofErr w:type="gramEnd"/>
            <w:r w:rsidRPr="000B1898">
              <w:rPr>
                <w:rFonts w:ascii="Garamond" w:hAnsi="Garamond"/>
              </w:rPr>
              <w:t xml:space="preserve"> RA</w:t>
            </w:r>
            <w:r w:rsidRPr="000B1898">
              <w:rPr>
                <w:rFonts w:ascii="Garamond" w:hAnsi="Garamond"/>
                <w:spacing w:val="1"/>
              </w:rPr>
              <w:t xml:space="preserve"> </w:t>
            </w:r>
            <w:r w:rsidRPr="000B1898">
              <w:rPr>
                <w:rFonts w:ascii="Garamond" w:hAnsi="Garamond"/>
              </w:rPr>
              <w:t>Requirement</w:t>
            </w:r>
            <w:r>
              <w:rPr>
                <w:rFonts w:ascii="Garamond" w:hAnsi="Garamond"/>
              </w:rPr>
              <w:t xml:space="preserve"> (MW)</w:t>
            </w:r>
          </w:p>
        </w:tc>
      </w:tr>
      <w:tr w:rsidR="00731950" w:rsidRPr="00DC395C" w14:paraId="5F1BA911" w14:textId="77777777" w:rsidTr="00981A1C">
        <w:trPr>
          <w:gridAfter w:val="1"/>
          <w:wAfter w:w="7" w:type="pct"/>
          <w:trHeight w:val="292"/>
        </w:trPr>
        <w:tc>
          <w:tcPr>
            <w:tcW w:w="842" w:type="pct"/>
            <w:vAlign w:val="center"/>
          </w:tcPr>
          <w:p w14:paraId="344B5E23"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4A672993" w14:textId="77777777" w:rsidR="00731950" w:rsidRPr="00225EA7" w:rsidRDefault="00731950" w:rsidP="00D63A23">
            <w:pPr>
              <w:pStyle w:val="TableParagraph"/>
              <w:spacing w:before="3" w:line="259" w:lineRule="exact"/>
              <w:jc w:val="center"/>
            </w:pPr>
            <w:r w:rsidRPr="00225EA7">
              <w:rPr>
                <w:color w:val="000000"/>
              </w:rPr>
              <w:t>1</w:t>
            </w:r>
          </w:p>
        </w:tc>
        <w:tc>
          <w:tcPr>
            <w:tcW w:w="820" w:type="pct"/>
            <w:vAlign w:val="center"/>
          </w:tcPr>
          <w:p w14:paraId="72B2C377" w14:textId="188592EA"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4F01AEFB" w14:textId="04B07F23"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0EA2ABAD" w14:textId="77777777" w:rsidR="00731950" w:rsidRPr="00DC395C" w:rsidRDefault="00731950" w:rsidP="00D63A23">
            <w:pPr>
              <w:pStyle w:val="TableParagraph"/>
              <w:spacing w:before="3" w:line="259" w:lineRule="exact"/>
              <w:jc w:val="center"/>
              <w:rPr>
                <w:b/>
                <w:bCs/>
                <w:color w:val="FF0000"/>
              </w:rPr>
            </w:pPr>
            <w:r w:rsidRPr="00DC395C">
              <w:rPr>
                <w:b/>
                <w:bCs/>
                <w:color w:val="FF0000"/>
              </w:rPr>
              <w:t>55.07</w:t>
            </w:r>
          </w:p>
        </w:tc>
        <w:tc>
          <w:tcPr>
            <w:tcW w:w="692" w:type="pct"/>
            <w:vAlign w:val="bottom"/>
          </w:tcPr>
          <w:p w14:paraId="11A0D32F" w14:textId="09543C9C"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61D2628D"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1DE31966" w14:textId="77777777" w:rsidTr="00981A1C">
        <w:trPr>
          <w:gridAfter w:val="1"/>
          <w:wAfter w:w="7" w:type="pct"/>
          <w:trHeight w:val="292"/>
        </w:trPr>
        <w:tc>
          <w:tcPr>
            <w:tcW w:w="842" w:type="pct"/>
            <w:vAlign w:val="center"/>
          </w:tcPr>
          <w:p w14:paraId="4331D5F4"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69E9D73E" w14:textId="77777777" w:rsidR="00731950" w:rsidRPr="00225EA7" w:rsidRDefault="00731950" w:rsidP="00D63A23">
            <w:pPr>
              <w:pStyle w:val="TableParagraph"/>
              <w:spacing w:before="3" w:line="259" w:lineRule="exact"/>
              <w:jc w:val="center"/>
            </w:pPr>
            <w:r w:rsidRPr="00225EA7">
              <w:t>2</w:t>
            </w:r>
          </w:p>
        </w:tc>
        <w:tc>
          <w:tcPr>
            <w:tcW w:w="820" w:type="pct"/>
            <w:vAlign w:val="center"/>
          </w:tcPr>
          <w:p w14:paraId="4AF34B0D" w14:textId="5D1609E9"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72931048" w14:textId="56B0D7EC"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0EE47CD7" w14:textId="77777777" w:rsidR="00731950" w:rsidRPr="00DC395C" w:rsidRDefault="00731950" w:rsidP="00D63A23">
            <w:pPr>
              <w:pStyle w:val="TableParagraph"/>
              <w:spacing w:before="3" w:line="259" w:lineRule="exact"/>
              <w:jc w:val="center"/>
              <w:rPr>
                <w:b/>
                <w:bCs/>
                <w:color w:val="FF0000"/>
              </w:rPr>
            </w:pPr>
            <w:r w:rsidRPr="00DC395C">
              <w:rPr>
                <w:b/>
                <w:bCs/>
                <w:color w:val="FF0000"/>
              </w:rPr>
              <w:t>53.64</w:t>
            </w:r>
          </w:p>
        </w:tc>
        <w:tc>
          <w:tcPr>
            <w:tcW w:w="692" w:type="pct"/>
            <w:vAlign w:val="bottom"/>
          </w:tcPr>
          <w:p w14:paraId="6E96001F" w14:textId="191C28E9"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0B8F9210"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670ABC94" w14:textId="77777777" w:rsidTr="00981A1C">
        <w:trPr>
          <w:gridAfter w:val="1"/>
          <w:wAfter w:w="7" w:type="pct"/>
          <w:trHeight w:val="292"/>
        </w:trPr>
        <w:tc>
          <w:tcPr>
            <w:tcW w:w="842" w:type="pct"/>
            <w:vAlign w:val="center"/>
          </w:tcPr>
          <w:p w14:paraId="2C5230A1"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68204A68" w14:textId="77777777" w:rsidR="00731950" w:rsidRPr="00225EA7" w:rsidRDefault="00731950" w:rsidP="00D63A23">
            <w:pPr>
              <w:pStyle w:val="TableParagraph"/>
              <w:spacing w:before="3" w:line="259" w:lineRule="exact"/>
              <w:jc w:val="center"/>
            </w:pPr>
            <w:r w:rsidRPr="00225EA7">
              <w:rPr>
                <w:color w:val="000000"/>
              </w:rPr>
              <w:t>3</w:t>
            </w:r>
          </w:p>
        </w:tc>
        <w:tc>
          <w:tcPr>
            <w:tcW w:w="820" w:type="pct"/>
            <w:vAlign w:val="center"/>
          </w:tcPr>
          <w:p w14:paraId="39D36148" w14:textId="24332F58"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7D47D767" w14:textId="2D506F79"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481F78DD" w14:textId="77777777" w:rsidR="00731950" w:rsidRPr="00DC395C" w:rsidRDefault="00731950" w:rsidP="00D63A23">
            <w:pPr>
              <w:pStyle w:val="TableParagraph"/>
              <w:spacing w:before="3" w:line="259" w:lineRule="exact"/>
              <w:jc w:val="center"/>
              <w:rPr>
                <w:b/>
                <w:bCs/>
                <w:color w:val="FF0000"/>
              </w:rPr>
            </w:pPr>
            <w:r w:rsidRPr="00DC395C">
              <w:rPr>
                <w:b/>
                <w:bCs/>
                <w:color w:val="FF0000"/>
              </w:rPr>
              <w:t>52.94</w:t>
            </w:r>
          </w:p>
        </w:tc>
        <w:tc>
          <w:tcPr>
            <w:tcW w:w="692" w:type="pct"/>
            <w:vAlign w:val="bottom"/>
          </w:tcPr>
          <w:p w14:paraId="7A6C863B" w14:textId="685523D3"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30667E5F"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0D3B8E9F" w14:textId="77777777" w:rsidTr="00981A1C">
        <w:trPr>
          <w:gridAfter w:val="1"/>
          <w:wAfter w:w="7" w:type="pct"/>
          <w:trHeight w:val="292"/>
        </w:trPr>
        <w:tc>
          <w:tcPr>
            <w:tcW w:w="842" w:type="pct"/>
            <w:vAlign w:val="center"/>
          </w:tcPr>
          <w:p w14:paraId="21F17134"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46909FE6" w14:textId="77777777" w:rsidR="00731950" w:rsidRPr="00225EA7" w:rsidRDefault="00731950" w:rsidP="00D63A23">
            <w:pPr>
              <w:pStyle w:val="TableParagraph"/>
              <w:spacing w:before="3" w:line="259" w:lineRule="exact"/>
              <w:jc w:val="center"/>
            </w:pPr>
            <w:r w:rsidRPr="00225EA7">
              <w:t>4</w:t>
            </w:r>
          </w:p>
        </w:tc>
        <w:tc>
          <w:tcPr>
            <w:tcW w:w="820" w:type="pct"/>
            <w:vAlign w:val="center"/>
          </w:tcPr>
          <w:p w14:paraId="35530363" w14:textId="12148559"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4CB5B5B8" w14:textId="075226B6"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72093BFE" w14:textId="77777777" w:rsidR="00731950" w:rsidRPr="00DC395C" w:rsidRDefault="00731950" w:rsidP="00D63A23">
            <w:pPr>
              <w:pStyle w:val="TableParagraph"/>
              <w:spacing w:before="3" w:line="259" w:lineRule="exact"/>
              <w:jc w:val="center"/>
              <w:rPr>
                <w:b/>
                <w:bCs/>
                <w:color w:val="FF0000"/>
              </w:rPr>
            </w:pPr>
            <w:r w:rsidRPr="00DC395C">
              <w:rPr>
                <w:b/>
                <w:bCs/>
                <w:color w:val="FF0000"/>
              </w:rPr>
              <w:t>54.81</w:t>
            </w:r>
          </w:p>
        </w:tc>
        <w:tc>
          <w:tcPr>
            <w:tcW w:w="692" w:type="pct"/>
            <w:vAlign w:val="bottom"/>
          </w:tcPr>
          <w:p w14:paraId="674F6B8B" w14:textId="7995661C"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6CDD9F77"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0130B2B9" w14:textId="77777777" w:rsidTr="00981A1C">
        <w:trPr>
          <w:gridAfter w:val="1"/>
          <w:wAfter w:w="7" w:type="pct"/>
          <w:trHeight w:val="292"/>
        </w:trPr>
        <w:tc>
          <w:tcPr>
            <w:tcW w:w="842" w:type="pct"/>
            <w:vAlign w:val="center"/>
          </w:tcPr>
          <w:p w14:paraId="40DB1CF0"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30F1FF5A" w14:textId="77777777" w:rsidR="00731950" w:rsidRPr="00225EA7" w:rsidRDefault="00731950" w:rsidP="00D63A23">
            <w:pPr>
              <w:pStyle w:val="TableParagraph"/>
              <w:spacing w:before="3" w:line="259" w:lineRule="exact"/>
              <w:jc w:val="center"/>
            </w:pPr>
            <w:r w:rsidRPr="00225EA7">
              <w:rPr>
                <w:color w:val="000000"/>
              </w:rPr>
              <w:t>5</w:t>
            </w:r>
          </w:p>
        </w:tc>
        <w:tc>
          <w:tcPr>
            <w:tcW w:w="820" w:type="pct"/>
            <w:vAlign w:val="center"/>
          </w:tcPr>
          <w:p w14:paraId="4EDDE335" w14:textId="656F7B6B"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316234FB" w14:textId="27832003"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1F975B06" w14:textId="77777777" w:rsidR="00731950" w:rsidRPr="00DC395C" w:rsidRDefault="00731950" w:rsidP="00D63A23">
            <w:pPr>
              <w:pStyle w:val="TableParagraph"/>
              <w:spacing w:before="3" w:line="259" w:lineRule="exact"/>
              <w:jc w:val="center"/>
              <w:rPr>
                <w:b/>
                <w:bCs/>
                <w:color w:val="FF0000"/>
              </w:rPr>
            </w:pPr>
            <w:r w:rsidRPr="00DC395C">
              <w:rPr>
                <w:b/>
                <w:bCs/>
                <w:color w:val="FF0000"/>
              </w:rPr>
              <w:t>59.1</w:t>
            </w:r>
            <w:r>
              <w:rPr>
                <w:b/>
                <w:bCs/>
                <w:color w:val="FF0000"/>
              </w:rPr>
              <w:t>0</w:t>
            </w:r>
          </w:p>
        </w:tc>
        <w:tc>
          <w:tcPr>
            <w:tcW w:w="692" w:type="pct"/>
            <w:vAlign w:val="bottom"/>
          </w:tcPr>
          <w:p w14:paraId="0C8BC6DB" w14:textId="5B24EBD4"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69587295"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49B60A0E" w14:textId="77777777" w:rsidTr="00981A1C">
        <w:trPr>
          <w:gridAfter w:val="1"/>
          <w:wAfter w:w="7" w:type="pct"/>
          <w:trHeight w:val="292"/>
        </w:trPr>
        <w:tc>
          <w:tcPr>
            <w:tcW w:w="842" w:type="pct"/>
            <w:vAlign w:val="center"/>
          </w:tcPr>
          <w:p w14:paraId="44450899"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2767A190" w14:textId="77777777" w:rsidR="00731950" w:rsidRPr="00225EA7" w:rsidRDefault="00731950" w:rsidP="00D63A23">
            <w:pPr>
              <w:pStyle w:val="TableParagraph"/>
              <w:spacing w:before="3" w:line="259" w:lineRule="exact"/>
              <w:jc w:val="center"/>
            </w:pPr>
            <w:r w:rsidRPr="00225EA7">
              <w:t>6</w:t>
            </w:r>
          </w:p>
        </w:tc>
        <w:tc>
          <w:tcPr>
            <w:tcW w:w="820" w:type="pct"/>
            <w:vAlign w:val="center"/>
          </w:tcPr>
          <w:p w14:paraId="4DADD74C" w14:textId="7A3A4EBA"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21294B1D" w14:textId="1B8847A8"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48335C78" w14:textId="77777777" w:rsidR="00731950" w:rsidRPr="00DC395C" w:rsidRDefault="00731950" w:rsidP="00D63A23">
            <w:pPr>
              <w:pStyle w:val="TableParagraph"/>
              <w:spacing w:before="3" w:line="259" w:lineRule="exact"/>
              <w:jc w:val="center"/>
              <w:rPr>
                <w:b/>
                <w:bCs/>
                <w:color w:val="FF0000"/>
              </w:rPr>
            </w:pPr>
            <w:r w:rsidRPr="00DC395C">
              <w:rPr>
                <w:b/>
                <w:bCs/>
                <w:color w:val="FF0000"/>
              </w:rPr>
              <w:t>70.42</w:t>
            </w:r>
          </w:p>
        </w:tc>
        <w:tc>
          <w:tcPr>
            <w:tcW w:w="692" w:type="pct"/>
            <w:vAlign w:val="bottom"/>
          </w:tcPr>
          <w:p w14:paraId="756F45A0" w14:textId="3F8F1506"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48CF09C1"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75CB9615" w14:textId="77777777" w:rsidTr="00981A1C">
        <w:trPr>
          <w:gridAfter w:val="1"/>
          <w:wAfter w:w="7" w:type="pct"/>
          <w:trHeight w:val="292"/>
        </w:trPr>
        <w:tc>
          <w:tcPr>
            <w:tcW w:w="842" w:type="pct"/>
            <w:vAlign w:val="center"/>
          </w:tcPr>
          <w:p w14:paraId="67AC85DD"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609853C3" w14:textId="77777777" w:rsidR="00731950" w:rsidRPr="00225EA7" w:rsidRDefault="00731950" w:rsidP="00D63A23">
            <w:pPr>
              <w:pStyle w:val="TableParagraph"/>
              <w:spacing w:before="3" w:line="259" w:lineRule="exact"/>
              <w:jc w:val="center"/>
            </w:pPr>
            <w:r w:rsidRPr="00225EA7">
              <w:rPr>
                <w:color w:val="000000"/>
              </w:rPr>
              <w:t>7</w:t>
            </w:r>
          </w:p>
        </w:tc>
        <w:tc>
          <w:tcPr>
            <w:tcW w:w="820" w:type="pct"/>
            <w:vAlign w:val="center"/>
          </w:tcPr>
          <w:p w14:paraId="4ED24FEF" w14:textId="3FF94487"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75515378" w14:textId="49E0F3A8"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4BFC2605" w14:textId="77777777" w:rsidR="00731950" w:rsidRPr="00DC395C" w:rsidRDefault="00731950" w:rsidP="00D63A23">
            <w:pPr>
              <w:pStyle w:val="TableParagraph"/>
              <w:spacing w:before="3" w:line="259" w:lineRule="exact"/>
              <w:jc w:val="center"/>
              <w:rPr>
                <w:b/>
                <w:bCs/>
                <w:color w:val="FF0000"/>
              </w:rPr>
            </w:pPr>
            <w:r w:rsidRPr="00DC395C">
              <w:rPr>
                <w:b/>
                <w:bCs/>
                <w:color w:val="FF0000"/>
              </w:rPr>
              <w:t>52.9</w:t>
            </w:r>
            <w:r>
              <w:rPr>
                <w:b/>
                <w:bCs/>
                <w:color w:val="FF0000"/>
              </w:rPr>
              <w:t>0</w:t>
            </w:r>
          </w:p>
        </w:tc>
        <w:tc>
          <w:tcPr>
            <w:tcW w:w="692" w:type="pct"/>
            <w:vAlign w:val="bottom"/>
          </w:tcPr>
          <w:p w14:paraId="234B585F" w14:textId="3013FB17"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1C8A0417"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50CD395C" w14:textId="77777777" w:rsidTr="00981A1C">
        <w:trPr>
          <w:gridAfter w:val="1"/>
          <w:wAfter w:w="7" w:type="pct"/>
          <w:trHeight w:val="292"/>
        </w:trPr>
        <w:tc>
          <w:tcPr>
            <w:tcW w:w="842" w:type="pct"/>
            <w:vAlign w:val="center"/>
          </w:tcPr>
          <w:p w14:paraId="1E499885"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086CE795" w14:textId="77777777" w:rsidR="00731950" w:rsidRPr="00225EA7" w:rsidRDefault="00731950" w:rsidP="00D63A23">
            <w:pPr>
              <w:pStyle w:val="TableParagraph"/>
              <w:spacing w:before="3" w:line="259" w:lineRule="exact"/>
              <w:jc w:val="center"/>
            </w:pPr>
            <w:r w:rsidRPr="00225EA7">
              <w:t>8</w:t>
            </w:r>
          </w:p>
        </w:tc>
        <w:tc>
          <w:tcPr>
            <w:tcW w:w="820" w:type="pct"/>
            <w:vAlign w:val="center"/>
          </w:tcPr>
          <w:p w14:paraId="54FCFA9F" w14:textId="59B9DE71"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08278825" w14:textId="016658FA"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6F9EB9DF" w14:textId="77777777" w:rsidR="00731950" w:rsidRPr="00DC395C" w:rsidRDefault="00731950" w:rsidP="00D63A23">
            <w:pPr>
              <w:pStyle w:val="TableParagraph"/>
              <w:spacing w:before="3" w:line="259" w:lineRule="exact"/>
              <w:jc w:val="center"/>
              <w:rPr>
                <w:b/>
                <w:bCs/>
                <w:color w:val="FF0000"/>
              </w:rPr>
            </w:pPr>
            <w:r w:rsidRPr="00DC395C">
              <w:rPr>
                <w:b/>
                <w:bCs/>
                <w:color w:val="FF0000"/>
              </w:rPr>
              <w:t>34.94</w:t>
            </w:r>
            <w:r w:rsidRPr="00DC395C">
              <w:rPr>
                <w:rStyle w:val="FootnoteReference"/>
                <w:b/>
                <w:bCs/>
                <w:color w:val="FF0000"/>
              </w:rPr>
              <w:footnoteReference w:id="6"/>
            </w:r>
          </w:p>
        </w:tc>
        <w:tc>
          <w:tcPr>
            <w:tcW w:w="692" w:type="pct"/>
            <w:vAlign w:val="bottom"/>
          </w:tcPr>
          <w:p w14:paraId="374D9653" w14:textId="1F8F071D"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368CC0CD"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19981E10" w14:textId="77777777" w:rsidTr="00981A1C">
        <w:trPr>
          <w:gridAfter w:val="1"/>
          <w:wAfter w:w="7" w:type="pct"/>
          <w:trHeight w:val="292"/>
        </w:trPr>
        <w:tc>
          <w:tcPr>
            <w:tcW w:w="842" w:type="pct"/>
            <w:vAlign w:val="center"/>
          </w:tcPr>
          <w:p w14:paraId="6C1E63CC"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64E78018" w14:textId="77777777" w:rsidR="00731950" w:rsidRPr="00225EA7" w:rsidRDefault="00731950" w:rsidP="00D63A23">
            <w:pPr>
              <w:pStyle w:val="TableParagraph"/>
              <w:spacing w:before="3" w:line="259" w:lineRule="exact"/>
              <w:jc w:val="center"/>
            </w:pPr>
            <w:r w:rsidRPr="00225EA7">
              <w:rPr>
                <w:color w:val="000000"/>
              </w:rPr>
              <w:t>9</w:t>
            </w:r>
          </w:p>
        </w:tc>
        <w:tc>
          <w:tcPr>
            <w:tcW w:w="820" w:type="pct"/>
            <w:vAlign w:val="center"/>
          </w:tcPr>
          <w:p w14:paraId="202A03A5" w14:textId="2F240B63"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06DA8C23" w14:textId="3FAF85F9"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093EE13A" w14:textId="77777777" w:rsidR="00731950" w:rsidRPr="00DC395C" w:rsidRDefault="00731950" w:rsidP="00D63A23">
            <w:pPr>
              <w:pStyle w:val="TableParagraph"/>
              <w:spacing w:before="3" w:line="259" w:lineRule="exact"/>
              <w:jc w:val="center"/>
              <w:rPr>
                <w:b/>
                <w:bCs/>
                <w:color w:val="FF0000"/>
              </w:rPr>
            </w:pPr>
            <w:r w:rsidRPr="00DC395C">
              <w:rPr>
                <w:b/>
                <w:bCs/>
                <w:color w:val="FF0000"/>
              </w:rPr>
              <w:t>30.14</w:t>
            </w:r>
          </w:p>
        </w:tc>
        <w:tc>
          <w:tcPr>
            <w:tcW w:w="692" w:type="pct"/>
            <w:vAlign w:val="bottom"/>
          </w:tcPr>
          <w:p w14:paraId="4C531EA0" w14:textId="1574A69A"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2BCAAE94"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20823964" w14:textId="77777777" w:rsidTr="00981A1C">
        <w:trPr>
          <w:gridAfter w:val="1"/>
          <w:wAfter w:w="7" w:type="pct"/>
          <w:trHeight w:val="292"/>
        </w:trPr>
        <w:tc>
          <w:tcPr>
            <w:tcW w:w="842" w:type="pct"/>
            <w:vAlign w:val="center"/>
          </w:tcPr>
          <w:p w14:paraId="7BC60B6C"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77B1369A" w14:textId="77777777" w:rsidR="00731950" w:rsidRPr="00225EA7" w:rsidRDefault="00731950" w:rsidP="00D63A23">
            <w:pPr>
              <w:pStyle w:val="TableParagraph"/>
              <w:spacing w:before="3" w:line="259" w:lineRule="exact"/>
              <w:jc w:val="center"/>
            </w:pPr>
            <w:r w:rsidRPr="00225EA7">
              <w:t>10</w:t>
            </w:r>
          </w:p>
        </w:tc>
        <w:tc>
          <w:tcPr>
            <w:tcW w:w="820" w:type="pct"/>
            <w:vAlign w:val="center"/>
          </w:tcPr>
          <w:p w14:paraId="6488A243" w14:textId="6515C134"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68C5C8F7" w14:textId="3CFBA1E6"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06BBA9C4" w14:textId="77777777" w:rsidR="00731950" w:rsidRPr="00DC395C" w:rsidRDefault="00731950" w:rsidP="00D63A23">
            <w:pPr>
              <w:pStyle w:val="TableParagraph"/>
              <w:spacing w:before="3" w:line="259" w:lineRule="exact"/>
              <w:jc w:val="center"/>
              <w:rPr>
                <w:b/>
                <w:bCs/>
                <w:color w:val="FF0000"/>
              </w:rPr>
            </w:pPr>
            <w:r w:rsidRPr="00DC395C">
              <w:rPr>
                <w:b/>
                <w:bCs/>
                <w:color w:val="FF0000"/>
              </w:rPr>
              <w:t>30.56</w:t>
            </w:r>
          </w:p>
        </w:tc>
        <w:tc>
          <w:tcPr>
            <w:tcW w:w="692" w:type="pct"/>
            <w:vAlign w:val="bottom"/>
          </w:tcPr>
          <w:p w14:paraId="686C653F" w14:textId="1AB60049"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2174FFB3"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6CB5E390" w14:textId="77777777" w:rsidTr="00981A1C">
        <w:trPr>
          <w:gridAfter w:val="1"/>
          <w:wAfter w:w="7" w:type="pct"/>
          <w:trHeight w:val="292"/>
        </w:trPr>
        <w:tc>
          <w:tcPr>
            <w:tcW w:w="842" w:type="pct"/>
            <w:vAlign w:val="center"/>
          </w:tcPr>
          <w:p w14:paraId="3EE0701E"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433A10FB" w14:textId="77777777" w:rsidR="00731950" w:rsidRPr="00225EA7" w:rsidRDefault="00731950" w:rsidP="00D63A23">
            <w:pPr>
              <w:pStyle w:val="TableParagraph"/>
              <w:spacing w:before="3" w:line="259" w:lineRule="exact"/>
              <w:jc w:val="center"/>
            </w:pPr>
            <w:r w:rsidRPr="00225EA7">
              <w:rPr>
                <w:color w:val="000000"/>
              </w:rPr>
              <w:t>11</w:t>
            </w:r>
          </w:p>
        </w:tc>
        <w:tc>
          <w:tcPr>
            <w:tcW w:w="820" w:type="pct"/>
            <w:vAlign w:val="center"/>
          </w:tcPr>
          <w:p w14:paraId="25AA3E1C" w14:textId="71ED6DEF"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0F1D723F" w14:textId="456245A7"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77B48598" w14:textId="77777777" w:rsidR="00731950" w:rsidRPr="00DC395C" w:rsidRDefault="00731950" w:rsidP="00D63A23">
            <w:pPr>
              <w:pStyle w:val="TableParagraph"/>
              <w:spacing w:before="3" w:line="259" w:lineRule="exact"/>
              <w:jc w:val="center"/>
              <w:rPr>
                <w:b/>
                <w:bCs/>
                <w:color w:val="FF0000"/>
              </w:rPr>
            </w:pPr>
            <w:r w:rsidRPr="00DC395C">
              <w:rPr>
                <w:b/>
                <w:bCs/>
                <w:color w:val="FF0000"/>
              </w:rPr>
              <w:t>32.44</w:t>
            </w:r>
          </w:p>
        </w:tc>
        <w:tc>
          <w:tcPr>
            <w:tcW w:w="692" w:type="pct"/>
            <w:vAlign w:val="bottom"/>
          </w:tcPr>
          <w:p w14:paraId="63760696" w14:textId="4C377B6E"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41E797C3"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2295A04E" w14:textId="77777777" w:rsidTr="00981A1C">
        <w:trPr>
          <w:gridAfter w:val="1"/>
          <w:wAfter w:w="7" w:type="pct"/>
          <w:trHeight w:val="292"/>
        </w:trPr>
        <w:tc>
          <w:tcPr>
            <w:tcW w:w="842" w:type="pct"/>
            <w:vAlign w:val="center"/>
          </w:tcPr>
          <w:p w14:paraId="18E7EF58"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14D5C954" w14:textId="77777777" w:rsidR="00731950" w:rsidRPr="00225EA7" w:rsidRDefault="00731950" w:rsidP="00D63A23">
            <w:pPr>
              <w:pStyle w:val="TableParagraph"/>
              <w:spacing w:before="3" w:line="259" w:lineRule="exact"/>
              <w:jc w:val="center"/>
            </w:pPr>
            <w:r w:rsidRPr="00225EA7">
              <w:t>12</w:t>
            </w:r>
          </w:p>
        </w:tc>
        <w:tc>
          <w:tcPr>
            <w:tcW w:w="820" w:type="pct"/>
            <w:vAlign w:val="center"/>
          </w:tcPr>
          <w:p w14:paraId="6899647E" w14:textId="49F2C8E1"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5FB132D4" w14:textId="173F10CB"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2BF7CEED" w14:textId="77777777" w:rsidR="00731950" w:rsidRPr="00DC395C" w:rsidRDefault="00731950" w:rsidP="00D63A23">
            <w:pPr>
              <w:pStyle w:val="TableParagraph"/>
              <w:spacing w:before="3" w:line="259" w:lineRule="exact"/>
              <w:jc w:val="center"/>
              <w:rPr>
                <w:b/>
                <w:bCs/>
                <w:color w:val="FF0000"/>
              </w:rPr>
            </w:pPr>
            <w:r w:rsidRPr="00DC395C">
              <w:rPr>
                <w:b/>
                <w:bCs/>
                <w:color w:val="FF0000"/>
              </w:rPr>
              <w:t>34.54</w:t>
            </w:r>
          </w:p>
        </w:tc>
        <w:tc>
          <w:tcPr>
            <w:tcW w:w="692" w:type="pct"/>
            <w:vAlign w:val="bottom"/>
          </w:tcPr>
          <w:p w14:paraId="5CCA20C1" w14:textId="60770DA9"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515770F7"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0E0666B5" w14:textId="77777777" w:rsidTr="00981A1C">
        <w:trPr>
          <w:gridAfter w:val="1"/>
          <w:wAfter w:w="7" w:type="pct"/>
          <w:trHeight w:val="292"/>
        </w:trPr>
        <w:tc>
          <w:tcPr>
            <w:tcW w:w="842" w:type="pct"/>
            <w:vAlign w:val="center"/>
          </w:tcPr>
          <w:p w14:paraId="61338B61"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1176E72D" w14:textId="77777777" w:rsidR="00731950" w:rsidRPr="00225EA7" w:rsidRDefault="00731950" w:rsidP="00D63A23">
            <w:pPr>
              <w:pStyle w:val="TableParagraph"/>
              <w:spacing w:before="3" w:line="259" w:lineRule="exact"/>
              <w:jc w:val="center"/>
            </w:pPr>
            <w:r w:rsidRPr="00225EA7">
              <w:rPr>
                <w:color w:val="000000"/>
              </w:rPr>
              <w:t>13</w:t>
            </w:r>
          </w:p>
        </w:tc>
        <w:tc>
          <w:tcPr>
            <w:tcW w:w="820" w:type="pct"/>
            <w:vAlign w:val="center"/>
          </w:tcPr>
          <w:p w14:paraId="198F6225" w14:textId="6AEBC826"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2CB4F325" w14:textId="1FB00F40"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34E093C8" w14:textId="77777777" w:rsidR="00731950" w:rsidRPr="00DC395C" w:rsidRDefault="00731950" w:rsidP="00D63A23">
            <w:pPr>
              <w:pStyle w:val="TableParagraph"/>
              <w:spacing w:before="3" w:line="259" w:lineRule="exact"/>
              <w:jc w:val="center"/>
              <w:rPr>
                <w:b/>
                <w:bCs/>
                <w:color w:val="FF0000"/>
              </w:rPr>
            </w:pPr>
            <w:r w:rsidRPr="00DC395C">
              <w:rPr>
                <w:b/>
                <w:bCs/>
                <w:color w:val="FF0000"/>
              </w:rPr>
              <w:t>36.26</w:t>
            </w:r>
            <w:r w:rsidRPr="00DC395C">
              <w:rPr>
                <w:rStyle w:val="FootnoteReference"/>
                <w:b/>
                <w:bCs/>
                <w:color w:val="FF0000"/>
              </w:rPr>
              <w:footnoteReference w:id="7"/>
            </w:r>
          </w:p>
        </w:tc>
        <w:tc>
          <w:tcPr>
            <w:tcW w:w="692" w:type="pct"/>
            <w:vAlign w:val="bottom"/>
          </w:tcPr>
          <w:p w14:paraId="2692221F" w14:textId="7CC1E345"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4F33B728"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2103F303" w14:textId="77777777" w:rsidTr="00981A1C">
        <w:trPr>
          <w:gridAfter w:val="1"/>
          <w:wAfter w:w="7" w:type="pct"/>
          <w:trHeight w:val="292"/>
        </w:trPr>
        <w:tc>
          <w:tcPr>
            <w:tcW w:w="842" w:type="pct"/>
            <w:vAlign w:val="center"/>
          </w:tcPr>
          <w:p w14:paraId="269ED3D2"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3630DD41" w14:textId="77777777" w:rsidR="00731950" w:rsidRPr="00225EA7" w:rsidRDefault="00731950" w:rsidP="00D63A23">
            <w:pPr>
              <w:pStyle w:val="TableParagraph"/>
              <w:spacing w:before="3" w:line="259" w:lineRule="exact"/>
              <w:jc w:val="center"/>
            </w:pPr>
            <w:r w:rsidRPr="00225EA7">
              <w:t>14</w:t>
            </w:r>
          </w:p>
        </w:tc>
        <w:tc>
          <w:tcPr>
            <w:tcW w:w="820" w:type="pct"/>
            <w:vAlign w:val="center"/>
          </w:tcPr>
          <w:p w14:paraId="0BA4E8C6" w14:textId="73CCD5D4"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5082A575" w14:textId="539CBFEA"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3F1255D1" w14:textId="77777777" w:rsidR="00731950" w:rsidRPr="00DC395C" w:rsidRDefault="00731950" w:rsidP="00D63A23">
            <w:pPr>
              <w:pStyle w:val="TableParagraph"/>
              <w:spacing w:before="3" w:line="259" w:lineRule="exact"/>
              <w:jc w:val="center"/>
              <w:rPr>
                <w:b/>
                <w:bCs/>
                <w:color w:val="FF0000"/>
              </w:rPr>
            </w:pPr>
            <w:r w:rsidRPr="00DC395C">
              <w:rPr>
                <w:b/>
                <w:bCs/>
                <w:color w:val="FF0000"/>
              </w:rPr>
              <w:t>37.99</w:t>
            </w:r>
          </w:p>
        </w:tc>
        <w:tc>
          <w:tcPr>
            <w:tcW w:w="692" w:type="pct"/>
            <w:vAlign w:val="bottom"/>
          </w:tcPr>
          <w:p w14:paraId="3D730460" w14:textId="5D489617"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007B9B5D"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65A8A54D" w14:textId="77777777" w:rsidTr="00981A1C">
        <w:trPr>
          <w:gridAfter w:val="1"/>
          <w:wAfter w:w="7" w:type="pct"/>
          <w:trHeight w:val="292"/>
        </w:trPr>
        <w:tc>
          <w:tcPr>
            <w:tcW w:w="842" w:type="pct"/>
            <w:vAlign w:val="center"/>
          </w:tcPr>
          <w:p w14:paraId="2F8E84B9"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098668E4" w14:textId="77777777" w:rsidR="00731950" w:rsidRPr="00225EA7" w:rsidRDefault="00731950" w:rsidP="00D63A23">
            <w:pPr>
              <w:pStyle w:val="TableParagraph"/>
              <w:spacing w:before="3" w:line="259" w:lineRule="exact"/>
              <w:jc w:val="center"/>
            </w:pPr>
            <w:r w:rsidRPr="00225EA7">
              <w:rPr>
                <w:color w:val="000000"/>
              </w:rPr>
              <w:t>15</w:t>
            </w:r>
          </w:p>
        </w:tc>
        <w:tc>
          <w:tcPr>
            <w:tcW w:w="820" w:type="pct"/>
            <w:vAlign w:val="center"/>
          </w:tcPr>
          <w:p w14:paraId="0472AD17" w14:textId="2EDC0D67"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3E66F44E" w14:textId="7B828BAD"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0EB72539" w14:textId="77777777" w:rsidR="00731950" w:rsidRPr="00DC395C" w:rsidRDefault="00731950" w:rsidP="00D63A23">
            <w:pPr>
              <w:pStyle w:val="TableParagraph"/>
              <w:spacing w:before="3" w:line="259" w:lineRule="exact"/>
              <w:jc w:val="center"/>
              <w:rPr>
                <w:b/>
                <w:bCs/>
                <w:color w:val="FF0000"/>
              </w:rPr>
            </w:pPr>
            <w:r w:rsidRPr="00DC395C">
              <w:rPr>
                <w:b/>
                <w:bCs/>
                <w:color w:val="FF0000"/>
              </w:rPr>
              <w:t>44.68</w:t>
            </w:r>
            <w:r w:rsidRPr="00DC395C">
              <w:rPr>
                <w:rStyle w:val="FootnoteReference"/>
                <w:b/>
                <w:bCs/>
                <w:color w:val="FF0000"/>
              </w:rPr>
              <w:footnoteReference w:id="8"/>
            </w:r>
          </w:p>
        </w:tc>
        <w:tc>
          <w:tcPr>
            <w:tcW w:w="692" w:type="pct"/>
            <w:vAlign w:val="bottom"/>
          </w:tcPr>
          <w:p w14:paraId="231BC570" w14:textId="1CEC3058"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7B722955"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37E15EC9" w14:textId="77777777" w:rsidTr="00981A1C">
        <w:trPr>
          <w:gridAfter w:val="1"/>
          <w:wAfter w:w="7" w:type="pct"/>
          <w:trHeight w:val="292"/>
        </w:trPr>
        <w:tc>
          <w:tcPr>
            <w:tcW w:w="842" w:type="pct"/>
            <w:vAlign w:val="center"/>
          </w:tcPr>
          <w:p w14:paraId="11DA6BE5"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0369D968" w14:textId="77777777" w:rsidR="00731950" w:rsidRPr="00225EA7" w:rsidRDefault="00731950" w:rsidP="00D63A23">
            <w:pPr>
              <w:pStyle w:val="TableParagraph"/>
              <w:spacing w:before="3" w:line="259" w:lineRule="exact"/>
              <w:jc w:val="center"/>
            </w:pPr>
            <w:r w:rsidRPr="00225EA7">
              <w:t>16</w:t>
            </w:r>
          </w:p>
        </w:tc>
        <w:tc>
          <w:tcPr>
            <w:tcW w:w="820" w:type="pct"/>
            <w:vAlign w:val="center"/>
          </w:tcPr>
          <w:p w14:paraId="0EC61A84" w14:textId="1A0595FD"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60F3E21D" w14:textId="4FD51127"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07365A2A" w14:textId="77777777" w:rsidR="00731950" w:rsidRPr="00DC395C" w:rsidRDefault="00731950" w:rsidP="00D63A23">
            <w:pPr>
              <w:pStyle w:val="TableParagraph"/>
              <w:spacing w:before="3" w:line="259" w:lineRule="exact"/>
              <w:jc w:val="center"/>
              <w:rPr>
                <w:b/>
                <w:bCs/>
                <w:color w:val="FF0000"/>
              </w:rPr>
            </w:pPr>
            <w:r w:rsidRPr="00DC395C">
              <w:rPr>
                <w:b/>
                <w:bCs/>
                <w:color w:val="FF0000"/>
              </w:rPr>
              <w:t>49.83</w:t>
            </w:r>
            <w:r w:rsidRPr="00DC395C">
              <w:rPr>
                <w:rStyle w:val="FootnoteReference"/>
                <w:b/>
                <w:bCs/>
                <w:color w:val="FF0000"/>
              </w:rPr>
              <w:footnoteReference w:id="9"/>
            </w:r>
          </w:p>
        </w:tc>
        <w:tc>
          <w:tcPr>
            <w:tcW w:w="692" w:type="pct"/>
            <w:vAlign w:val="bottom"/>
          </w:tcPr>
          <w:p w14:paraId="4B2DB8C0" w14:textId="310D6318"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34158022"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473F2F58" w14:textId="77777777" w:rsidTr="00981A1C">
        <w:trPr>
          <w:gridAfter w:val="1"/>
          <w:wAfter w:w="7" w:type="pct"/>
          <w:trHeight w:val="292"/>
        </w:trPr>
        <w:tc>
          <w:tcPr>
            <w:tcW w:w="842" w:type="pct"/>
            <w:vAlign w:val="center"/>
          </w:tcPr>
          <w:p w14:paraId="5BFE14F7"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3D7740AA" w14:textId="77777777" w:rsidR="00731950" w:rsidRPr="00225EA7" w:rsidRDefault="00731950" w:rsidP="00D63A23">
            <w:pPr>
              <w:pStyle w:val="TableParagraph"/>
              <w:spacing w:before="3" w:line="259" w:lineRule="exact"/>
              <w:jc w:val="center"/>
            </w:pPr>
            <w:r w:rsidRPr="00225EA7">
              <w:rPr>
                <w:color w:val="000000"/>
              </w:rPr>
              <w:t>17</w:t>
            </w:r>
          </w:p>
        </w:tc>
        <w:tc>
          <w:tcPr>
            <w:tcW w:w="820" w:type="pct"/>
            <w:vAlign w:val="center"/>
          </w:tcPr>
          <w:p w14:paraId="22F89A0B" w14:textId="39A27CF4"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363A5B22" w14:textId="655F9BC3"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77C6F799" w14:textId="77777777" w:rsidR="00731950" w:rsidRPr="00DC395C" w:rsidRDefault="00731950" w:rsidP="00D63A23">
            <w:pPr>
              <w:pStyle w:val="TableParagraph"/>
              <w:spacing w:before="3" w:line="259" w:lineRule="exact"/>
              <w:jc w:val="center"/>
              <w:rPr>
                <w:b/>
                <w:bCs/>
                <w:color w:val="FF0000"/>
              </w:rPr>
            </w:pPr>
            <w:r w:rsidRPr="00DC395C">
              <w:rPr>
                <w:b/>
                <w:bCs/>
                <w:color w:val="FF0000"/>
              </w:rPr>
              <w:t>53.83</w:t>
            </w:r>
          </w:p>
        </w:tc>
        <w:tc>
          <w:tcPr>
            <w:tcW w:w="692" w:type="pct"/>
            <w:vAlign w:val="bottom"/>
          </w:tcPr>
          <w:p w14:paraId="27159707" w14:textId="22CF8E10"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024FB77F"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7E66A0ED" w14:textId="77777777" w:rsidTr="00981A1C">
        <w:trPr>
          <w:gridAfter w:val="1"/>
          <w:wAfter w:w="7" w:type="pct"/>
          <w:trHeight w:val="292"/>
        </w:trPr>
        <w:tc>
          <w:tcPr>
            <w:tcW w:w="842" w:type="pct"/>
            <w:vAlign w:val="center"/>
          </w:tcPr>
          <w:p w14:paraId="5E082341"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793D4EC0" w14:textId="77777777" w:rsidR="00731950" w:rsidRPr="00225EA7" w:rsidRDefault="00731950" w:rsidP="00D63A23">
            <w:pPr>
              <w:pStyle w:val="TableParagraph"/>
              <w:spacing w:before="3" w:line="259" w:lineRule="exact"/>
              <w:jc w:val="center"/>
            </w:pPr>
            <w:r w:rsidRPr="00225EA7">
              <w:t>18*</w:t>
            </w:r>
          </w:p>
        </w:tc>
        <w:tc>
          <w:tcPr>
            <w:tcW w:w="820" w:type="pct"/>
            <w:vAlign w:val="center"/>
          </w:tcPr>
          <w:p w14:paraId="4003094C" w14:textId="0CAEB5B2"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4F8871AA" w14:textId="0ECB51A6"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407D646B" w14:textId="77777777" w:rsidR="00731950" w:rsidRPr="00DC395C" w:rsidRDefault="00731950" w:rsidP="00D63A23">
            <w:pPr>
              <w:pStyle w:val="TableParagraph"/>
              <w:spacing w:before="3" w:line="259" w:lineRule="exact"/>
              <w:jc w:val="center"/>
              <w:rPr>
                <w:b/>
                <w:bCs/>
                <w:color w:val="FF0000"/>
              </w:rPr>
            </w:pPr>
            <w:r w:rsidRPr="00DC395C">
              <w:rPr>
                <w:b/>
                <w:bCs/>
                <w:color w:val="FF0000"/>
              </w:rPr>
              <w:t>75.92</w:t>
            </w:r>
            <w:r w:rsidRPr="00DC395C">
              <w:rPr>
                <w:rStyle w:val="FootnoteReference"/>
                <w:b/>
                <w:bCs/>
                <w:color w:val="FF0000"/>
              </w:rPr>
              <w:footnoteReference w:id="10"/>
            </w:r>
          </w:p>
        </w:tc>
        <w:tc>
          <w:tcPr>
            <w:tcW w:w="692" w:type="pct"/>
            <w:vAlign w:val="bottom"/>
          </w:tcPr>
          <w:p w14:paraId="258238A9" w14:textId="34DC2498"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0FC4726E"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51FDC20C" w14:textId="77777777" w:rsidTr="00981A1C">
        <w:trPr>
          <w:gridAfter w:val="1"/>
          <w:wAfter w:w="7" w:type="pct"/>
          <w:trHeight w:val="292"/>
        </w:trPr>
        <w:tc>
          <w:tcPr>
            <w:tcW w:w="842" w:type="pct"/>
            <w:vAlign w:val="center"/>
          </w:tcPr>
          <w:p w14:paraId="4238A26D"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11BC1308" w14:textId="77777777" w:rsidR="00731950" w:rsidRPr="00225EA7" w:rsidRDefault="00731950" w:rsidP="00D63A23">
            <w:pPr>
              <w:pStyle w:val="TableParagraph"/>
              <w:spacing w:before="3" w:line="259" w:lineRule="exact"/>
              <w:jc w:val="center"/>
            </w:pPr>
            <w:r w:rsidRPr="00225EA7">
              <w:rPr>
                <w:color w:val="000000"/>
              </w:rPr>
              <w:t>19</w:t>
            </w:r>
          </w:p>
        </w:tc>
        <w:tc>
          <w:tcPr>
            <w:tcW w:w="820" w:type="pct"/>
            <w:vAlign w:val="center"/>
          </w:tcPr>
          <w:p w14:paraId="7732CECD" w14:textId="4B39A196"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733497D0" w14:textId="329CEFA2"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43B104D1" w14:textId="77777777" w:rsidR="00731950" w:rsidRPr="00DC395C" w:rsidRDefault="00731950" w:rsidP="00D63A23">
            <w:pPr>
              <w:pStyle w:val="TableParagraph"/>
              <w:spacing w:before="3" w:line="259" w:lineRule="exact"/>
              <w:jc w:val="center"/>
              <w:rPr>
                <w:b/>
                <w:bCs/>
                <w:color w:val="FF0000"/>
              </w:rPr>
            </w:pPr>
            <w:r w:rsidRPr="00DC395C">
              <w:rPr>
                <w:b/>
                <w:bCs/>
                <w:color w:val="FF0000"/>
              </w:rPr>
              <w:t>70.83</w:t>
            </w:r>
          </w:p>
        </w:tc>
        <w:tc>
          <w:tcPr>
            <w:tcW w:w="692" w:type="pct"/>
            <w:vAlign w:val="bottom"/>
          </w:tcPr>
          <w:p w14:paraId="7912A24F" w14:textId="207E9E39"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5AE9AF7A"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601FB06F" w14:textId="77777777" w:rsidTr="00981A1C">
        <w:trPr>
          <w:gridAfter w:val="1"/>
          <w:wAfter w:w="7" w:type="pct"/>
          <w:trHeight w:val="292"/>
        </w:trPr>
        <w:tc>
          <w:tcPr>
            <w:tcW w:w="842" w:type="pct"/>
            <w:vAlign w:val="center"/>
          </w:tcPr>
          <w:p w14:paraId="0F0A2153"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12AD3443" w14:textId="77777777" w:rsidR="00731950" w:rsidRPr="00225EA7" w:rsidRDefault="00731950" w:rsidP="00D63A23">
            <w:pPr>
              <w:pStyle w:val="TableParagraph"/>
              <w:spacing w:before="3" w:line="259" w:lineRule="exact"/>
              <w:jc w:val="center"/>
            </w:pPr>
            <w:r w:rsidRPr="00225EA7">
              <w:t>20</w:t>
            </w:r>
          </w:p>
        </w:tc>
        <w:tc>
          <w:tcPr>
            <w:tcW w:w="820" w:type="pct"/>
            <w:vAlign w:val="center"/>
          </w:tcPr>
          <w:p w14:paraId="19BAB048" w14:textId="73497B9B"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2A0967A4" w14:textId="6190A731"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45D9BBDF" w14:textId="77777777" w:rsidR="00731950" w:rsidRPr="00DC395C" w:rsidRDefault="00731950" w:rsidP="00D63A23">
            <w:pPr>
              <w:pStyle w:val="TableParagraph"/>
              <w:spacing w:before="3" w:line="259" w:lineRule="exact"/>
              <w:jc w:val="center"/>
              <w:rPr>
                <w:b/>
                <w:bCs/>
                <w:color w:val="FF0000"/>
              </w:rPr>
            </w:pPr>
            <w:r w:rsidRPr="00DC395C">
              <w:rPr>
                <w:b/>
                <w:bCs/>
                <w:color w:val="FF0000"/>
              </w:rPr>
              <w:t>64.74</w:t>
            </w:r>
          </w:p>
        </w:tc>
        <w:tc>
          <w:tcPr>
            <w:tcW w:w="692" w:type="pct"/>
            <w:vAlign w:val="bottom"/>
          </w:tcPr>
          <w:p w14:paraId="4D0923D1" w14:textId="7CA1879E"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72AFDF8A"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457B2CE6" w14:textId="77777777" w:rsidTr="00981A1C">
        <w:trPr>
          <w:gridAfter w:val="1"/>
          <w:wAfter w:w="7" w:type="pct"/>
          <w:trHeight w:val="292"/>
        </w:trPr>
        <w:tc>
          <w:tcPr>
            <w:tcW w:w="842" w:type="pct"/>
            <w:vAlign w:val="center"/>
          </w:tcPr>
          <w:p w14:paraId="3AC0838B"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06833095" w14:textId="77777777" w:rsidR="00731950" w:rsidRPr="00225EA7" w:rsidRDefault="00731950" w:rsidP="00D63A23">
            <w:pPr>
              <w:pStyle w:val="TableParagraph"/>
              <w:spacing w:before="3" w:line="259" w:lineRule="exact"/>
              <w:jc w:val="center"/>
            </w:pPr>
            <w:r w:rsidRPr="00225EA7">
              <w:rPr>
                <w:color w:val="000000"/>
              </w:rPr>
              <w:t>21</w:t>
            </w:r>
          </w:p>
        </w:tc>
        <w:tc>
          <w:tcPr>
            <w:tcW w:w="820" w:type="pct"/>
            <w:vAlign w:val="center"/>
          </w:tcPr>
          <w:p w14:paraId="71EB89BC" w14:textId="24A556F3"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740FE7AE" w14:textId="71E6D6FE"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2137FE1E" w14:textId="77777777" w:rsidR="00731950" w:rsidRPr="00DC395C" w:rsidRDefault="00731950" w:rsidP="00D63A23">
            <w:pPr>
              <w:pStyle w:val="TableParagraph"/>
              <w:spacing w:before="3" w:line="259" w:lineRule="exact"/>
              <w:jc w:val="center"/>
              <w:rPr>
                <w:b/>
                <w:bCs/>
                <w:color w:val="FF0000"/>
              </w:rPr>
            </w:pPr>
            <w:r w:rsidRPr="00DC395C">
              <w:rPr>
                <w:b/>
                <w:bCs/>
                <w:color w:val="FF0000"/>
              </w:rPr>
              <w:t>62.09</w:t>
            </w:r>
          </w:p>
        </w:tc>
        <w:tc>
          <w:tcPr>
            <w:tcW w:w="692" w:type="pct"/>
            <w:vAlign w:val="bottom"/>
          </w:tcPr>
          <w:p w14:paraId="7C1C7AC5" w14:textId="3CA5C913"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6B9EC868"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45C862ED" w14:textId="77777777" w:rsidTr="00981A1C">
        <w:trPr>
          <w:gridAfter w:val="1"/>
          <w:wAfter w:w="7" w:type="pct"/>
          <w:trHeight w:val="292"/>
        </w:trPr>
        <w:tc>
          <w:tcPr>
            <w:tcW w:w="842" w:type="pct"/>
            <w:vAlign w:val="center"/>
          </w:tcPr>
          <w:p w14:paraId="21765BC8"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54ABD488" w14:textId="77777777" w:rsidR="00731950" w:rsidRPr="00225EA7" w:rsidRDefault="00731950" w:rsidP="00D63A23">
            <w:pPr>
              <w:pStyle w:val="TableParagraph"/>
              <w:spacing w:before="3" w:line="259" w:lineRule="exact"/>
              <w:jc w:val="center"/>
            </w:pPr>
            <w:r w:rsidRPr="00225EA7">
              <w:t>22</w:t>
            </w:r>
          </w:p>
        </w:tc>
        <w:tc>
          <w:tcPr>
            <w:tcW w:w="820" w:type="pct"/>
            <w:vAlign w:val="center"/>
          </w:tcPr>
          <w:p w14:paraId="5F054D2E" w14:textId="4BD390C7"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696ECD80" w14:textId="165343F8"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5ACEA800" w14:textId="77777777" w:rsidR="00731950" w:rsidRPr="00DC395C" w:rsidRDefault="00731950" w:rsidP="00D63A23">
            <w:pPr>
              <w:pStyle w:val="TableParagraph"/>
              <w:spacing w:before="3" w:line="259" w:lineRule="exact"/>
              <w:jc w:val="center"/>
              <w:rPr>
                <w:b/>
                <w:bCs/>
                <w:color w:val="FF0000"/>
              </w:rPr>
            </w:pPr>
            <w:r w:rsidRPr="00DC395C">
              <w:rPr>
                <w:b/>
                <w:bCs/>
                <w:color w:val="FF0000"/>
              </w:rPr>
              <w:t>64.48</w:t>
            </w:r>
          </w:p>
        </w:tc>
        <w:tc>
          <w:tcPr>
            <w:tcW w:w="692" w:type="pct"/>
            <w:vAlign w:val="bottom"/>
          </w:tcPr>
          <w:p w14:paraId="450FF58C" w14:textId="3CADFEA8"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104BC4C5"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4034DB87" w14:textId="77777777" w:rsidTr="00981A1C">
        <w:trPr>
          <w:gridAfter w:val="1"/>
          <w:wAfter w:w="7" w:type="pct"/>
          <w:trHeight w:val="292"/>
        </w:trPr>
        <w:tc>
          <w:tcPr>
            <w:tcW w:w="842" w:type="pct"/>
            <w:vAlign w:val="center"/>
          </w:tcPr>
          <w:p w14:paraId="33880221" w14:textId="77777777" w:rsidR="00731950" w:rsidRPr="00225EA7" w:rsidRDefault="00731950" w:rsidP="00D63A23">
            <w:pPr>
              <w:pStyle w:val="TableParagraph"/>
              <w:spacing w:before="3" w:line="259" w:lineRule="exact"/>
              <w:jc w:val="center"/>
            </w:pPr>
            <w:r w:rsidRPr="00225EA7">
              <w:rPr>
                <w:color w:val="000000"/>
              </w:rPr>
              <w:t>Aug-25</w:t>
            </w:r>
          </w:p>
        </w:tc>
        <w:tc>
          <w:tcPr>
            <w:tcW w:w="470" w:type="pct"/>
            <w:vAlign w:val="center"/>
          </w:tcPr>
          <w:p w14:paraId="03C67246" w14:textId="77777777" w:rsidR="00731950" w:rsidRPr="00225EA7" w:rsidRDefault="00731950" w:rsidP="00D63A23">
            <w:pPr>
              <w:pStyle w:val="TableParagraph"/>
              <w:spacing w:before="3" w:line="259" w:lineRule="exact"/>
              <w:jc w:val="center"/>
            </w:pPr>
            <w:r w:rsidRPr="00225EA7">
              <w:rPr>
                <w:color w:val="000000"/>
              </w:rPr>
              <w:t>23</w:t>
            </w:r>
          </w:p>
        </w:tc>
        <w:tc>
          <w:tcPr>
            <w:tcW w:w="820" w:type="pct"/>
            <w:vAlign w:val="center"/>
          </w:tcPr>
          <w:p w14:paraId="6F1AA970" w14:textId="7A60EC31" w:rsidR="00731950" w:rsidRPr="00FA1704" w:rsidRDefault="00FA1704" w:rsidP="00D63A23">
            <w:pPr>
              <w:pStyle w:val="TableParagraph"/>
              <w:spacing w:before="3" w:line="259" w:lineRule="exact"/>
              <w:jc w:val="center"/>
              <w:rPr>
                <w:highlight w:val="black"/>
              </w:rPr>
            </w:pPr>
            <w:r w:rsidRPr="00FA1704">
              <w:rPr>
                <w:color w:val="000000"/>
                <w:highlight w:val="black"/>
              </w:rPr>
              <w:t>X</w:t>
            </w:r>
          </w:p>
        </w:tc>
        <w:tc>
          <w:tcPr>
            <w:tcW w:w="696" w:type="pct"/>
            <w:gridSpan w:val="2"/>
            <w:vAlign w:val="center"/>
          </w:tcPr>
          <w:p w14:paraId="6CE32EDD" w14:textId="60C35E95" w:rsidR="00731950" w:rsidRPr="00FA1704" w:rsidRDefault="00FA1704" w:rsidP="00D63A23">
            <w:pPr>
              <w:pStyle w:val="TableParagraph"/>
              <w:spacing w:before="3" w:line="259" w:lineRule="exact"/>
              <w:ind w:right="104"/>
              <w:jc w:val="center"/>
              <w:rPr>
                <w:highlight w:val="black"/>
              </w:rPr>
            </w:pPr>
            <w:r w:rsidRPr="00FA1704">
              <w:rPr>
                <w:color w:val="000000"/>
                <w:highlight w:val="black"/>
              </w:rPr>
              <w:t>X</w:t>
            </w:r>
          </w:p>
        </w:tc>
        <w:tc>
          <w:tcPr>
            <w:tcW w:w="740" w:type="pct"/>
            <w:vAlign w:val="center"/>
          </w:tcPr>
          <w:p w14:paraId="6289B3D1" w14:textId="77777777" w:rsidR="00731950" w:rsidRPr="00DC395C" w:rsidRDefault="00731950" w:rsidP="00D63A23">
            <w:pPr>
              <w:pStyle w:val="TableParagraph"/>
              <w:spacing w:before="3" w:line="259" w:lineRule="exact"/>
              <w:jc w:val="center"/>
              <w:rPr>
                <w:b/>
                <w:bCs/>
                <w:color w:val="FF0000"/>
              </w:rPr>
            </w:pPr>
            <w:r w:rsidRPr="00DC395C">
              <w:rPr>
                <w:b/>
                <w:bCs/>
                <w:color w:val="FF0000"/>
              </w:rPr>
              <w:t>65.27</w:t>
            </w:r>
          </w:p>
        </w:tc>
        <w:tc>
          <w:tcPr>
            <w:tcW w:w="692" w:type="pct"/>
            <w:vAlign w:val="bottom"/>
          </w:tcPr>
          <w:p w14:paraId="57C4498B" w14:textId="3669CB2E"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20463390"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r w:rsidR="00731950" w:rsidRPr="00DC395C" w14:paraId="68F236E9" w14:textId="77777777" w:rsidTr="00981A1C">
        <w:trPr>
          <w:gridAfter w:val="1"/>
          <w:wAfter w:w="7" w:type="pct"/>
          <w:trHeight w:val="292"/>
        </w:trPr>
        <w:tc>
          <w:tcPr>
            <w:tcW w:w="842" w:type="pct"/>
            <w:vAlign w:val="center"/>
          </w:tcPr>
          <w:p w14:paraId="46D69712" w14:textId="77777777" w:rsidR="00731950" w:rsidRPr="00225EA7" w:rsidRDefault="00731950" w:rsidP="00D63A23">
            <w:pPr>
              <w:pStyle w:val="TableParagraph"/>
              <w:spacing w:before="3" w:line="259" w:lineRule="exact"/>
              <w:jc w:val="center"/>
            </w:pPr>
            <w:r w:rsidRPr="00225EA7">
              <w:t>Aug-25</w:t>
            </w:r>
          </w:p>
        </w:tc>
        <w:tc>
          <w:tcPr>
            <w:tcW w:w="470" w:type="pct"/>
            <w:vAlign w:val="center"/>
          </w:tcPr>
          <w:p w14:paraId="316E5CE4" w14:textId="77777777" w:rsidR="00731950" w:rsidRPr="00225EA7" w:rsidRDefault="00731950" w:rsidP="00D63A23">
            <w:pPr>
              <w:pStyle w:val="TableParagraph"/>
              <w:spacing w:before="3" w:line="259" w:lineRule="exact"/>
              <w:jc w:val="center"/>
            </w:pPr>
            <w:r w:rsidRPr="00225EA7">
              <w:t>24</w:t>
            </w:r>
          </w:p>
        </w:tc>
        <w:tc>
          <w:tcPr>
            <w:tcW w:w="820" w:type="pct"/>
            <w:vAlign w:val="center"/>
          </w:tcPr>
          <w:p w14:paraId="71EE5803" w14:textId="2DD387C0" w:rsidR="00731950" w:rsidRPr="00FA1704" w:rsidRDefault="00FA1704" w:rsidP="00D63A23">
            <w:pPr>
              <w:pStyle w:val="TableParagraph"/>
              <w:spacing w:before="3" w:line="259" w:lineRule="exact"/>
              <w:jc w:val="center"/>
              <w:rPr>
                <w:highlight w:val="black"/>
              </w:rPr>
            </w:pPr>
            <w:r w:rsidRPr="00FA1704">
              <w:rPr>
                <w:highlight w:val="black"/>
              </w:rPr>
              <w:t>X</w:t>
            </w:r>
          </w:p>
        </w:tc>
        <w:tc>
          <w:tcPr>
            <w:tcW w:w="696" w:type="pct"/>
            <w:gridSpan w:val="2"/>
            <w:vAlign w:val="center"/>
          </w:tcPr>
          <w:p w14:paraId="5FB36C57" w14:textId="0749E494" w:rsidR="00731950" w:rsidRPr="00FA1704" w:rsidRDefault="00FA1704" w:rsidP="00D63A23">
            <w:pPr>
              <w:pStyle w:val="TableParagraph"/>
              <w:spacing w:before="3" w:line="259" w:lineRule="exact"/>
              <w:ind w:right="104"/>
              <w:jc w:val="center"/>
              <w:rPr>
                <w:highlight w:val="black"/>
              </w:rPr>
            </w:pPr>
            <w:r w:rsidRPr="00FA1704">
              <w:rPr>
                <w:highlight w:val="black"/>
              </w:rPr>
              <w:t>X</w:t>
            </w:r>
          </w:p>
        </w:tc>
        <w:tc>
          <w:tcPr>
            <w:tcW w:w="740" w:type="pct"/>
            <w:vAlign w:val="center"/>
          </w:tcPr>
          <w:p w14:paraId="01502C30" w14:textId="77777777" w:rsidR="00731950" w:rsidRPr="00A14716" w:rsidRDefault="00731950" w:rsidP="00D63A23">
            <w:pPr>
              <w:pStyle w:val="TableParagraph"/>
              <w:spacing w:before="3" w:line="259" w:lineRule="exact"/>
              <w:jc w:val="center"/>
              <w:rPr>
                <w:b/>
                <w:bCs/>
                <w:color w:val="FF0000"/>
              </w:rPr>
            </w:pPr>
            <w:r w:rsidRPr="00A14716">
              <w:rPr>
                <w:b/>
                <w:bCs/>
                <w:color w:val="FF0000"/>
              </w:rPr>
              <w:t>60.33</w:t>
            </w:r>
            <w:r w:rsidRPr="00A14716">
              <w:rPr>
                <w:rStyle w:val="FootnoteReference"/>
                <w:b/>
                <w:bCs/>
                <w:color w:val="FF0000"/>
              </w:rPr>
              <w:footnoteReference w:id="11"/>
            </w:r>
          </w:p>
        </w:tc>
        <w:tc>
          <w:tcPr>
            <w:tcW w:w="692" w:type="pct"/>
            <w:vAlign w:val="bottom"/>
          </w:tcPr>
          <w:p w14:paraId="7BBBD419" w14:textId="24B706D5" w:rsidR="00731950" w:rsidRPr="00FA1704" w:rsidRDefault="00FA1704" w:rsidP="00D63A23">
            <w:pPr>
              <w:pStyle w:val="TableParagraph"/>
              <w:spacing w:before="3" w:line="259" w:lineRule="exact"/>
              <w:jc w:val="center"/>
              <w:rPr>
                <w:color w:val="000000"/>
                <w:highlight w:val="black"/>
              </w:rPr>
            </w:pPr>
            <w:r w:rsidRPr="00FA1704">
              <w:rPr>
                <w:color w:val="000000"/>
                <w:highlight w:val="black"/>
              </w:rPr>
              <w:t>X</w:t>
            </w:r>
          </w:p>
        </w:tc>
        <w:tc>
          <w:tcPr>
            <w:tcW w:w="733" w:type="pct"/>
            <w:gridSpan w:val="2"/>
            <w:vAlign w:val="bottom"/>
          </w:tcPr>
          <w:p w14:paraId="6FC4B8CB" w14:textId="77777777" w:rsidR="00731950" w:rsidRPr="00DC395C" w:rsidRDefault="00731950" w:rsidP="00D63A23">
            <w:pPr>
              <w:pStyle w:val="TableParagraph"/>
              <w:spacing w:before="3" w:line="259" w:lineRule="exact"/>
              <w:jc w:val="center"/>
              <w:rPr>
                <w:b/>
                <w:bCs/>
                <w:color w:val="FF0000"/>
              </w:rPr>
            </w:pPr>
            <w:r w:rsidRPr="00DC395C">
              <w:rPr>
                <w:b/>
                <w:bCs/>
                <w:color w:val="FF0000"/>
              </w:rPr>
              <w:t>0.00</w:t>
            </w:r>
          </w:p>
        </w:tc>
      </w:tr>
    </w:tbl>
    <w:p w14:paraId="23BFE78E" w14:textId="77777777" w:rsidR="0054329E" w:rsidRDefault="00731950" w:rsidP="0054329E">
      <w:pPr>
        <w:spacing w:after="0" w:line="360" w:lineRule="auto"/>
      </w:pPr>
      <w:r>
        <w:t>* Hour with largest deficiency for the compliance month</w:t>
      </w:r>
    </w:p>
    <w:p w14:paraId="5E6E46A9" w14:textId="5E19EDAD" w:rsidR="00731950" w:rsidRDefault="00731950" w:rsidP="00981A1C">
      <w:pPr>
        <w:spacing w:after="0" w:line="360" w:lineRule="auto"/>
        <w:ind w:firstLine="720"/>
      </w:pPr>
      <w:r w:rsidRPr="006A25C8">
        <w:lastRenderedPageBreak/>
        <w:t xml:space="preserve">Table </w:t>
      </w:r>
      <w:r>
        <w:t>3</w:t>
      </w:r>
      <w:r w:rsidRPr="006A25C8">
        <w:t xml:space="preserve"> provides a detailed summary of </w:t>
      </w:r>
      <w:r>
        <w:t>PPG</w:t>
      </w:r>
      <w:r w:rsidRPr="006A25C8">
        <w:t xml:space="preserve">’s </w:t>
      </w:r>
      <w:r>
        <w:t>hourly System RA obligations and compliance for September 2025</w:t>
      </w:r>
      <w:r w:rsidRPr="006A25C8">
        <w:t>.</w:t>
      </w:r>
      <w:r w:rsidRPr="004D2D25">
        <w:t xml:space="preserve">  </w:t>
      </w:r>
    </w:p>
    <w:tbl>
      <w:tblPr>
        <w:tblW w:w="505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0"/>
        <w:gridCol w:w="821"/>
        <w:gridCol w:w="1432"/>
        <w:gridCol w:w="1206"/>
        <w:gridCol w:w="9"/>
        <w:gridCol w:w="1292"/>
        <w:gridCol w:w="1208"/>
        <w:gridCol w:w="12"/>
        <w:gridCol w:w="1268"/>
        <w:gridCol w:w="12"/>
      </w:tblGrid>
      <w:tr w:rsidR="00731950" w:rsidRPr="00273A8F" w14:paraId="19373487" w14:textId="77777777" w:rsidTr="00D63A23">
        <w:trPr>
          <w:trHeight w:val="413"/>
        </w:trPr>
        <w:tc>
          <w:tcPr>
            <w:tcW w:w="5000" w:type="pct"/>
            <w:gridSpan w:val="10"/>
          </w:tcPr>
          <w:p w14:paraId="2DC29AD4" w14:textId="55DED0E3" w:rsidR="00731950" w:rsidRDefault="00731950" w:rsidP="00D63A23">
            <w:pPr>
              <w:pStyle w:val="TableParagraph"/>
              <w:spacing w:before="1"/>
              <w:ind w:left="482"/>
              <w:jc w:val="center"/>
              <w:rPr>
                <w:rFonts w:ascii="Garamond" w:hAnsi="Garamond"/>
                <w:b/>
                <w:bCs/>
              </w:rPr>
            </w:pPr>
            <w:r w:rsidRPr="00273A8F">
              <w:rPr>
                <w:rFonts w:ascii="Garamond" w:hAnsi="Garamond"/>
                <w:b/>
              </w:rPr>
              <w:t>Table</w:t>
            </w:r>
            <w:r w:rsidRPr="00273A8F">
              <w:rPr>
                <w:rFonts w:ascii="Garamond" w:hAnsi="Garamond"/>
                <w:b/>
                <w:spacing w:val="-2"/>
              </w:rPr>
              <w:t xml:space="preserve"> </w:t>
            </w:r>
            <w:r>
              <w:rPr>
                <w:rFonts w:ascii="Garamond" w:hAnsi="Garamond"/>
                <w:b/>
                <w:spacing w:val="-2"/>
              </w:rPr>
              <w:t>3</w:t>
            </w:r>
            <w:r w:rsidRPr="00273A8F">
              <w:rPr>
                <w:rFonts w:ascii="Garamond" w:hAnsi="Garamond"/>
                <w:b/>
              </w:rPr>
              <w:t>:</w:t>
            </w:r>
            <w:r>
              <w:rPr>
                <w:rFonts w:ascii="Garamond" w:hAnsi="Garamond"/>
                <w:b/>
              </w:rPr>
              <w:t xml:space="preserve"> </w:t>
            </w:r>
            <w:r w:rsidRPr="00273A8F">
              <w:rPr>
                <w:rFonts w:ascii="Garamond" w:hAnsi="Garamond"/>
                <w:b/>
              </w:rPr>
              <w:t>Summary</w:t>
            </w:r>
            <w:r w:rsidRPr="00273A8F">
              <w:rPr>
                <w:rFonts w:ascii="Garamond" w:hAnsi="Garamond"/>
                <w:b/>
                <w:spacing w:val="-2"/>
              </w:rPr>
              <w:t xml:space="preserve"> </w:t>
            </w:r>
            <w:r w:rsidRPr="00273A8F">
              <w:rPr>
                <w:rFonts w:ascii="Garamond" w:hAnsi="Garamond"/>
                <w:b/>
              </w:rPr>
              <w:t>of</w:t>
            </w:r>
            <w:r w:rsidRPr="00273A8F">
              <w:rPr>
                <w:rFonts w:ascii="Garamond" w:hAnsi="Garamond"/>
                <w:b/>
                <w:spacing w:val="-2"/>
              </w:rPr>
              <w:t xml:space="preserve"> </w:t>
            </w:r>
            <w:r>
              <w:rPr>
                <w:rFonts w:ascii="Garamond" w:hAnsi="Garamond"/>
                <w:b/>
                <w:spacing w:val="-2"/>
              </w:rPr>
              <w:t>Pilot Power Group, LLC’s</w:t>
            </w:r>
            <w:r>
              <w:rPr>
                <w:rFonts w:ascii="Garamond" w:hAnsi="Garamond"/>
                <w:b/>
                <w:bCs/>
              </w:rPr>
              <w:t xml:space="preserve"> hourly </w:t>
            </w:r>
          </w:p>
          <w:p w14:paraId="1DBA901C" w14:textId="77777777" w:rsidR="00731950" w:rsidRPr="00273A8F" w:rsidRDefault="00731950" w:rsidP="00D63A23">
            <w:pPr>
              <w:pStyle w:val="TableParagraph"/>
              <w:spacing w:before="1"/>
              <w:ind w:left="482"/>
              <w:jc w:val="center"/>
              <w:rPr>
                <w:rFonts w:ascii="Garamond" w:hAnsi="Garamond"/>
                <w:b/>
              </w:rPr>
            </w:pPr>
            <w:r w:rsidRPr="00273A8F">
              <w:rPr>
                <w:rFonts w:ascii="Garamond" w:hAnsi="Garamond"/>
                <w:b/>
              </w:rPr>
              <w:t>System</w:t>
            </w:r>
            <w:r>
              <w:rPr>
                <w:rFonts w:ascii="Garamond" w:hAnsi="Garamond"/>
                <w:b/>
              </w:rPr>
              <w:t xml:space="preserve"> </w:t>
            </w:r>
            <w:r w:rsidRPr="00273A8F">
              <w:rPr>
                <w:rFonts w:ascii="Garamond" w:hAnsi="Garamond"/>
                <w:b/>
              </w:rPr>
              <w:t xml:space="preserve">RA </w:t>
            </w:r>
            <w:r>
              <w:rPr>
                <w:rFonts w:ascii="Garamond" w:hAnsi="Garamond"/>
                <w:b/>
              </w:rPr>
              <w:t>Obligations and Compliance</w:t>
            </w:r>
            <w:r>
              <w:rPr>
                <w:rStyle w:val="FootnoteReference"/>
                <w:rFonts w:ascii="Garamond" w:hAnsi="Garamond"/>
                <w:color w:val="000000"/>
              </w:rPr>
              <w:footnoteReference w:id="12"/>
            </w:r>
            <w:r w:rsidRPr="00273A8F">
              <w:rPr>
                <w:rFonts w:ascii="Garamond" w:hAnsi="Garamond"/>
                <w:b/>
                <w:spacing w:val="-2"/>
              </w:rPr>
              <w:t xml:space="preserve"> </w:t>
            </w:r>
          </w:p>
        </w:tc>
      </w:tr>
      <w:tr w:rsidR="00731950" w:rsidRPr="000B1898" w14:paraId="59286A91" w14:textId="77777777" w:rsidTr="00D63A23">
        <w:trPr>
          <w:trHeight w:val="854"/>
        </w:trPr>
        <w:tc>
          <w:tcPr>
            <w:tcW w:w="842" w:type="pct"/>
            <w:vAlign w:val="center"/>
          </w:tcPr>
          <w:p w14:paraId="75E6D4EA" w14:textId="77777777" w:rsidR="00731950" w:rsidRPr="00732CD5" w:rsidRDefault="00731950" w:rsidP="00D63A23">
            <w:pPr>
              <w:pStyle w:val="TableParagraph"/>
              <w:ind w:left="87" w:right="77"/>
              <w:jc w:val="center"/>
              <w:rPr>
                <w:rFonts w:ascii="Garamond" w:hAnsi="Garamond"/>
                <w:color w:val="000000"/>
              </w:rPr>
            </w:pPr>
            <w:r w:rsidRPr="00732CD5">
              <w:rPr>
                <w:rFonts w:ascii="Garamond" w:hAnsi="Garamond"/>
                <w:color w:val="000000"/>
              </w:rPr>
              <w:t>Showing Month</w:t>
            </w:r>
          </w:p>
        </w:tc>
        <w:tc>
          <w:tcPr>
            <w:tcW w:w="470" w:type="pct"/>
            <w:vAlign w:val="center"/>
          </w:tcPr>
          <w:p w14:paraId="338305DA" w14:textId="77777777" w:rsidR="00731950" w:rsidRPr="00273A8F" w:rsidRDefault="00731950" w:rsidP="00D63A23">
            <w:pPr>
              <w:pStyle w:val="TableParagraph"/>
              <w:ind w:left="87" w:right="77"/>
              <w:jc w:val="center"/>
              <w:rPr>
                <w:rFonts w:ascii="Garamond" w:hAnsi="Garamond"/>
                <w:color w:val="000000"/>
              </w:rPr>
            </w:pPr>
            <w:r>
              <w:rPr>
                <w:rFonts w:ascii="Garamond" w:hAnsi="Garamond"/>
                <w:color w:val="000000"/>
              </w:rPr>
              <w:t>Hour Ending</w:t>
            </w:r>
          </w:p>
        </w:tc>
        <w:tc>
          <w:tcPr>
            <w:tcW w:w="820" w:type="pct"/>
            <w:vAlign w:val="center"/>
          </w:tcPr>
          <w:p w14:paraId="448444F3" w14:textId="77777777" w:rsidR="00731950" w:rsidRPr="00273A8F" w:rsidRDefault="00731950" w:rsidP="00D63A23">
            <w:pPr>
              <w:pStyle w:val="TableParagraph"/>
              <w:ind w:left="87" w:right="77"/>
              <w:jc w:val="center"/>
              <w:rPr>
                <w:rFonts w:ascii="Garamond" w:hAnsi="Garamond"/>
              </w:rPr>
            </w:pPr>
            <w:r w:rsidRPr="00273A8F">
              <w:rPr>
                <w:rFonts w:ascii="Garamond" w:hAnsi="Garamond"/>
                <w:color w:val="000000"/>
              </w:rPr>
              <w:t>Allocation for System RA Requirement</w:t>
            </w:r>
            <w:r>
              <w:rPr>
                <w:rFonts w:ascii="Garamond" w:hAnsi="Garamond"/>
                <w:color w:val="000000"/>
              </w:rPr>
              <w:t xml:space="preserve"> (MW)</w:t>
            </w:r>
          </w:p>
        </w:tc>
        <w:tc>
          <w:tcPr>
            <w:tcW w:w="691" w:type="pct"/>
            <w:vAlign w:val="center"/>
          </w:tcPr>
          <w:p w14:paraId="2156066E" w14:textId="77777777" w:rsidR="00731950" w:rsidRPr="00273A8F" w:rsidRDefault="00731950" w:rsidP="00D63A23">
            <w:pPr>
              <w:pStyle w:val="TableParagraph"/>
              <w:ind w:left="162" w:right="150" w:hanging="1"/>
              <w:jc w:val="center"/>
              <w:rPr>
                <w:rFonts w:ascii="Garamond" w:hAnsi="Garamond"/>
              </w:rPr>
            </w:pPr>
            <w:r w:rsidRPr="00273A8F">
              <w:rPr>
                <w:rFonts w:ascii="Garamond" w:hAnsi="Garamond"/>
                <w:color w:val="000000"/>
              </w:rPr>
              <w:t>Total System RA Resources Procured</w:t>
            </w:r>
            <w:r>
              <w:rPr>
                <w:rFonts w:ascii="Garamond" w:hAnsi="Garamond"/>
                <w:color w:val="000000"/>
              </w:rPr>
              <w:t xml:space="preserve"> (MW)</w:t>
            </w:r>
          </w:p>
        </w:tc>
        <w:tc>
          <w:tcPr>
            <w:tcW w:w="745" w:type="pct"/>
            <w:gridSpan w:val="2"/>
            <w:vAlign w:val="center"/>
          </w:tcPr>
          <w:p w14:paraId="7C416FDE" w14:textId="77777777" w:rsidR="00731950" w:rsidRPr="000B1898" w:rsidRDefault="00731950" w:rsidP="00D63A23">
            <w:pPr>
              <w:pStyle w:val="TableParagraph"/>
              <w:ind w:left="87" w:right="77"/>
              <w:jc w:val="center"/>
              <w:rPr>
                <w:rFonts w:ascii="Garamond" w:hAnsi="Garamond"/>
              </w:rPr>
            </w:pPr>
            <w:r w:rsidRPr="000B1898">
              <w:rPr>
                <w:rFonts w:ascii="Garamond" w:hAnsi="Garamond"/>
                <w:color w:val="000000"/>
              </w:rPr>
              <w:t>Deficiency in System RA Requirement (MW)</w:t>
            </w:r>
          </w:p>
        </w:tc>
        <w:tc>
          <w:tcPr>
            <w:tcW w:w="699" w:type="pct"/>
            <w:gridSpan w:val="2"/>
          </w:tcPr>
          <w:p w14:paraId="756D838B" w14:textId="77777777" w:rsidR="00731950" w:rsidRPr="000B1898" w:rsidRDefault="00731950" w:rsidP="00D63A23">
            <w:pPr>
              <w:pStyle w:val="TableParagraph"/>
              <w:ind w:left="134" w:right="119"/>
              <w:jc w:val="center"/>
              <w:rPr>
                <w:rFonts w:ascii="Garamond" w:hAnsi="Garamond"/>
              </w:rPr>
            </w:pPr>
            <w:r w:rsidRPr="000B1898">
              <w:rPr>
                <w:rFonts w:ascii="Garamond" w:hAnsi="Garamond"/>
              </w:rPr>
              <w:t>Total</w:t>
            </w:r>
            <w:r w:rsidRPr="000B1898">
              <w:rPr>
                <w:rFonts w:ascii="Garamond" w:hAnsi="Garamond"/>
                <w:spacing w:val="-15"/>
              </w:rPr>
              <w:t xml:space="preserve"> </w:t>
            </w:r>
            <w:proofErr w:type="gramStart"/>
            <w:r w:rsidRPr="000B1898">
              <w:rPr>
                <w:rFonts w:ascii="Garamond" w:hAnsi="Garamond"/>
              </w:rPr>
              <w:t>System</w:t>
            </w:r>
            <w:r>
              <w:rPr>
                <w:rFonts w:ascii="Garamond" w:hAnsi="Garamond"/>
              </w:rPr>
              <w:t xml:space="preserve"> </w:t>
            </w:r>
            <w:r w:rsidRPr="000B1898">
              <w:rPr>
                <w:rFonts w:ascii="Garamond" w:hAnsi="Garamond"/>
                <w:spacing w:val="-57"/>
              </w:rPr>
              <w:t xml:space="preserve"> </w:t>
            </w:r>
            <w:r w:rsidRPr="000B1898">
              <w:rPr>
                <w:rFonts w:ascii="Garamond" w:hAnsi="Garamond"/>
              </w:rPr>
              <w:t>RA</w:t>
            </w:r>
            <w:proofErr w:type="gramEnd"/>
          </w:p>
          <w:p w14:paraId="055C5AEB" w14:textId="77777777" w:rsidR="00731950" w:rsidRPr="000B1898" w:rsidRDefault="00731950" w:rsidP="00D63A23">
            <w:pPr>
              <w:pStyle w:val="TableParagraph"/>
              <w:ind w:left="87" w:right="77"/>
              <w:jc w:val="center"/>
              <w:rPr>
                <w:rFonts w:ascii="Garamond" w:hAnsi="Garamond"/>
                <w:color w:val="000000"/>
              </w:rPr>
            </w:pPr>
            <w:r w:rsidRPr="000B1898">
              <w:rPr>
                <w:rFonts w:ascii="Garamond" w:hAnsi="Garamond"/>
              </w:rPr>
              <w:t>Resources</w:t>
            </w:r>
            <w:r w:rsidRPr="000B1898">
              <w:rPr>
                <w:rFonts w:ascii="Garamond" w:hAnsi="Garamond"/>
                <w:spacing w:val="1"/>
              </w:rPr>
              <w:t xml:space="preserve"> </w:t>
            </w:r>
            <w:r w:rsidRPr="000B1898">
              <w:rPr>
                <w:rFonts w:ascii="Garamond" w:hAnsi="Garamond"/>
              </w:rPr>
              <w:t>Procured in</w:t>
            </w:r>
            <w:r w:rsidRPr="000B1898">
              <w:rPr>
                <w:rFonts w:ascii="Garamond" w:hAnsi="Garamond"/>
                <w:spacing w:val="-57"/>
              </w:rPr>
              <w:t xml:space="preserve"> </w:t>
            </w:r>
            <w:r w:rsidRPr="000B1898">
              <w:rPr>
                <w:rFonts w:ascii="Garamond" w:hAnsi="Garamond"/>
              </w:rPr>
              <w:t>Revised</w:t>
            </w:r>
            <w:r w:rsidRPr="000B1898">
              <w:rPr>
                <w:rFonts w:ascii="Garamond" w:hAnsi="Garamond"/>
                <w:spacing w:val="1"/>
              </w:rPr>
              <w:t xml:space="preserve"> </w:t>
            </w:r>
            <w:r w:rsidRPr="000B1898">
              <w:rPr>
                <w:rFonts w:ascii="Garamond" w:hAnsi="Garamond"/>
              </w:rPr>
              <w:t>Filing</w:t>
            </w:r>
            <w:r>
              <w:rPr>
                <w:rFonts w:ascii="Garamond" w:hAnsi="Garamond"/>
              </w:rPr>
              <w:t xml:space="preserve"> (MW)</w:t>
            </w:r>
          </w:p>
        </w:tc>
        <w:tc>
          <w:tcPr>
            <w:tcW w:w="733" w:type="pct"/>
            <w:gridSpan w:val="2"/>
          </w:tcPr>
          <w:p w14:paraId="4318A0BE" w14:textId="77777777" w:rsidR="00731950" w:rsidRPr="000B1898" w:rsidRDefault="00731950" w:rsidP="00D63A23">
            <w:pPr>
              <w:pStyle w:val="TableParagraph"/>
              <w:rPr>
                <w:rFonts w:ascii="Garamond" w:hAnsi="Garamond"/>
              </w:rPr>
            </w:pPr>
          </w:p>
          <w:p w14:paraId="22DB7BC8" w14:textId="77777777" w:rsidR="00731950" w:rsidRPr="000B1898" w:rsidRDefault="00731950" w:rsidP="00D63A23">
            <w:pPr>
              <w:pStyle w:val="TableParagraph"/>
              <w:ind w:left="87" w:right="77"/>
              <w:jc w:val="center"/>
              <w:rPr>
                <w:rFonts w:ascii="Garamond" w:hAnsi="Garamond"/>
                <w:color w:val="000000"/>
              </w:rPr>
            </w:pPr>
            <w:r w:rsidRPr="000B1898">
              <w:rPr>
                <w:rFonts w:ascii="Garamond" w:hAnsi="Garamond"/>
              </w:rPr>
              <w:t>Revised</w:t>
            </w:r>
            <w:r w:rsidRPr="000B1898">
              <w:rPr>
                <w:rFonts w:ascii="Garamond" w:hAnsi="Garamond"/>
                <w:spacing w:val="1"/>
              </w:rPr>
              <w:t xml:space="preserve"> </w:t>
            </w:r>
            <w:r w:rsidRPr="000B1898">
              <w:rPr>
                <w:rFonts w:ascii="Garamond" w:hAnsi="Garamond"/>
              </w:rPr>
              <w:t xml:space="preserve">Deficiency </w:t>
            </w:r>
            <w:proofErr w:type="gramStart"/>
            <w:r w:rsidRPr="000B1898">
              <w:rPr>
                <w:rFonts w:ascii="Garamond" w:hAnsi="Garamond"/>
              </w:rPr>
              <w:t>in</w:t>
            </w:r>
            <w:r>
              <w:rPr>
                <w:rFonts w:ascii="Garamond" w:hAnsi="Garamond"/>
              </w:rPr>
              <w:t xml:space="preserve"> </w:t>
            </w:r>
            <w:r w:rsidRPr="000B1898">
              <w:rPr>
                <w:rFonts w:ascii="Garamond" w:hAnsi="Garamond"/>
                <w:spacing w:val="-57"/>
              </w:rPr>
              <w:t xml:space="preserve"> </w:t>
            </w:r>
            <w:r w:rsidRPr="000B1898">
              <w:rPr>
                <w:rFonts w:ascii="Garamond" w:hAnsi="Garamond"/>
              </w:rPr>
              <w:t>System</w:t>
            </w:r>
            <w:proofErr w:type="gramEnd"/>
            <w:r w:rsidRPr="000B1898">
              <w:rPr>
                <w:rFonts w:ascii="Garamond" w:hAnsi="Garamond"/>
              </w:rPr>
              <w:t xml:space="preserve"> RA</w:t>
            </w:r>
            <w:r w:rsidRPr="000B1898">
              <w:rPr>
                <w:rFonts w:ascii="Garamond" w:hAnsi="Garamond"/>
                <w:spacing w:val="1"/>
              </w:rPr>
              <w:t xml:space="preserve"> </w:t>
            </w:r>
            <w:r w:rsidRPr="000B1898">
              <w:rPr>
                <w:rFonts w:ascii="Garamond" w:hAnsi="Garamond"/>
              </w:rPr>
              <w:t>Requirement</w:t>
            </w:r>
            <w:r>
              <w:rPr>
                <w:rFonts w:ascii="Garamond" w:hAnsi="Garamond"/>
              </w:rPr>
              <w:t xml:space="preserve"> (MW)</w:t>
            </w:r>
          </w:p>
        </w:tc>
      </w:tr>
      <w:tr w:rsidR="00731950" w:rsidRPr="00DC395C" w14:paraId="43E29279" w14:textId="77777777" w:rsidTr="00D63A23">
        <w:trPr>
          <w:gridAfter w:val="1"/>
          <w:wAfter w:w="7" w:type="pct"/>
          <w:trHeight w:val="292"/>
        </w:trPr>
        <w:tc>
          <w:tcPr>
            <w:tcW w:w="842" w:type="pct"/>
            <w:vAlign w:val="center"/>
          </w:tcPr>
          <w:p w14:paraId="7E8D1E61" w14:textId="1CC114E2"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06D36A0D" w14:textId="74994AC4" w:rsidR="00731950" w:rsidRPr="00225EA7" w:rsidRDefault="00731950" w:rsidP="00731950">
            <w:pPr>
              <w:pStyle w:val="TableParagraph"/>
              <w:spacing w:before="3" w:line="259" w:lineRule="exact"/>
              <w:jc w:val="center"/>
            </w:pPr>
            <w:r>
              <w:rPr>
                <w:color w:val="000000"/>
              </w:rPr>
              <w:t>1</w:t>
            </w:r>
          </w:p>
        </w:tc>
        <w:tc>
          <w:tcPr>
            <w:tcW w:w="820" w:type="pct"/>
            <w:vAlign w:val="center"/>
          </w:tcPr>
          <w:p w14:paraId="77981D1B" w14:textId="42D89E1F"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21A19157" w14:textId="3954BA9F"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4E518C3F" w14:textId="1265B1A3" w:rsidR="00731950" w:rsidRPr="00DC395C" w:rsidRDefault="00731950" w:rsidP="00731950">
            <w:pPr>
              <w:pStyle w:val="TableParagraph"/>
              <w:spacing w:before="3" w:line="259" w:lineRule="exact"/>
              <w:jc w:val="center"/>
              <w:rPr>
                <w:b/>
                <w:bCs/>
                <w:color w:val="FF0000"/>
              </w:rPr>
            </w:pPr>
            <w:r w:rsidRPr="00A14716">
              <w:rPr>
                <w:b/>
                <w:bCs/>
                <w:color w:val="FF0000"/>
              </w:rPr>
              <w:t>59.87</w:t>
            </w:r>
          </w:p>
        </w:tc>
        <w:tc>
          <w:tcPr>
            <w:tcW w:w="692" w:type="pct"/>
            <w:vAlign w:val="bottom"/>
          </w:tcPr>
          <w:p w14:paraId="297E3E54" w14:textId="45EEBB65"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6B29F681" w14:textId="3CE30068"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5434B85B" w14:textId="77777777" w:rsidTr="00D63A23">
        <w:trPr>
          <w:gridAfter w:val="1"/>
          <w:wAfter w:w="7" w:type="pct"/>
          <w:trHeight w:val="292"/>
        </w:trPr>
        <w:tc>
          <w:tcPr>
            <w:tcW w:w="842" w:type="pct"/>
            <w:vAlign w:val="center"/>
          </w:tcPr>
          <w:p w14:paraId="6619FD1A" w14:textId="14478041" w:rsidR="00731950" w:rsidRPr="00225EA7" w:rsidRDefault="00731950" w:rsidP="00731950">
            <w:pPr>
              <w:pStyle w:val="TableParagraph"/>
              <w:spacing w:before="3" w:line="259" w:lineRule="exact"/>
              <w:jc w:val="center"/>
            </w:pPr>
            <w:r>
              <w:t>Sep-25</w:t>
            </w:r>
          </w:p>
        </w:tc>
        <w:tc>
          <w:tcPr>
            <w:tcW w:w="470" w:type="pct"/>
            <w:vAlign w:val="center"/>
          </w:tcPr>
          <w:p w14:paraId="0E0FC3C9" w14:textId="7C11177E" w:rsidR="00731950" w:rsidRPr="00225EA7" w:rsidRDefault="00731950" w:rsidP="00731950">
            <w:pPr>
              <w:pStyle w:val="TableParagraph"/>
              <w:spacing w:before="3" w:line="259" w:lineRule="exact"/>
              <w:jc w:val="center"/>
            </w:pPr>
            <w:r>
              <w:t>2</w:t>
            </w:r>
          </w:p>
        </w:tc>
        <w:tc>
          <w:tcPr>
            <w:tcW w:w="820" w:type="pct"/>
            <w:vAlign w:val="center"/>
          </w:tcPr>
          <w:p w14:paraId="0DD6BABB" w14:textId="24CFE568"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01C66111" w14:textId="3D4AE7A8"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32868771" w14:textId="2CB61E82" w:rsidR="00731950" w:rsidRPr="00DC395C" w:rsidRDefault="00731950" w:rsidP="00731950">
            <w:pPr>
              <w:pStyle w:val="TableParagraph"/>
              <w:spacing w:before="3" w:line="259" w:lineRule="exact"/>
              <w:jc w:val="center"/>
              <w:rPr>
                <w:b/>
                <w:bCs/>
                <w:color w:val="FF0000"/>
              </w:rPr>
            </w:pPr>
            <w:r w:rsidRPr="00A14716">
              <w:rPr>
                <w:b/>
                <w:bCs/>
                <w:color w:val="FF0000"/>
              </w:rPr>
              <w:t>56.31</w:t>
            </w:r>
          </w:p>
        </w:tc>
        <w:tc>
          <w:tcPr>
            <w:tcW w:w="692" w:type="pct"/>
            <w:vAlign w:val="bottom"/>
          </w:tcPr>
          <w:p w14:paraId="6E06D1B7" w14:textId="48D1D67A"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16A85E42" w14:textId="20B0749D"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53B6C020" w14:textId="77777777" w:rsidTr="00D63A23">
        <w:trPr>
          <w:gridAfter w:val="1"/>
          <w:wAfter w:w="7" w:type="pct"/>
          <w:trHeight w:val="292"/>
        </w:trPr>
        <w:tc>
          <w:tcPr>
            <w:tcW w:w="842" w:type="pct"/>
            <w:vAlign w:val="center"/>
          </w:tcPr>
          <w:p w14:paraId="0591659C" w14:textId="53FABA6D"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35F3D063" w14:textId="1A9D9A56" w:rsidR="00731950" w:rsidRPr="00225EA7" w:rsidRDefault="00731950" w:rsidP="00731950">
            <w:pPr>
              <w:pStyle w:val="TableParagraph"/>
              <w:spacing w:before="3" w:line="259" w:lineRule="exact"/>
              <w:jc w:val="center"/>
            </w:pPr>
            <w:r>
              <w:rPr>
                <w:color w:val="000000"/>
              </w:rPr>
              <w:t>3</w:t>
            </w:r>
          </w:p>
        </w:tc>
        <w:tc>
          <w:tcPr>
            <w:tcW w:w="820" w:type="pct"/>
            <w:vAlign w:val="center"/>
          </w:tcPr>
          <w:p w14:paraId="658E4113" w14:textId="6AE5A971"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1D637150" w14:textId="60E9AFF2"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0AFEC3C3" w14:textId="062F125E" w:rsidR="00731950" w:rsidRPr="00DC395C" w:rsidRDefault="00731950" w:rsidP="00731950">
            <w:pPr>
              <w:pStyle w:val="TableParagraph"/>
              <w:spacing w:before="3" w:line="259" w:lineRule="exact"/>
              <w:jc w:val="center"/>
              <w:rPr>
                <w:b/>
                <w:bCs/>
                <w:color w:val="FF0000"/>
              </w:rPr>
            </w:pPr>
            <w:r w:rsidRPr="00A14716">
              <w:rPr>
                <w:b/>
                <w:bCs/>
                <w:color w:val="FF0000"/>
              </w:rPr>
              <w:t>54.91</w:t>
            </w:r>
          </w:p>
        </w:tc>
        <w:tc>
          <w:tcPr>
            <w:tcW w:w="692" w:type="pct"/>
            <w:vAlign w:val="bottom"/>
          </w:tcPr>
          <w:p w14:paraId="6AA8BE11" w14:textId="541C6E5D"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66909526" w14:textId="75990A63"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744EF3A0" w14:textId="77777777" w:rsidTr="00D63A23">
        <w:trPr>
          <w:gridAfter w:val="1"/>
          <w:wAfter w:w="7" w:type="pct"/>
          <w:trHeight w:val="292"/>
        </w:trPr>
        <w:tc>
          <w:tcPr>
            <w:tcW w:w="842" w:type="pct"/>
            <w:vAlign w:val="center"/>
          </w:tcPr>
          <w:p w14:paraId="24F565FE" w14:textId="5DD7F76F" w:rsidR="00731950" w:rsidRPr="00225EA7" w:rsidRDefault="00731950" w:rsidP="00731950">
            <w:pPr>
              <w:pStyle w:val="TableParagraph"/>
              <w:spacing w:before="3" w:line="259" w:lineRule="exact"/>
              <w:jc w:val="center"/>
            </w:pPr>
            <w:r>
              <w:t>Sep-25</w:t>
            </w:r>
          </w:p>
        </w:tc>
        <w:tc>
          <w:tcPr>
            <w:tcW w:w="470" w:type="pct"/>
            <w:vAlign w:val="center"/>
          </w:tcPr>
          <w:p w14:paraId="755676FE" w14:textId="3E3CB682" w:rsidR="00731950" w:rsidRPr="00225EA7" w:rsidRDefault="00731950" w:rsidP="00731950">
            <w:pPr>
              <w:pStyle w:val="TableParagraph"/>
              <w:spacing w:before="3" w:line="259" w:lineRule="exact"/>
              <w:jc w:val="center"/>
            </w:pPr>
            <w:r>
              <w:t>4</w:t>
            </w:r>
          </w:p>
        </w:tc>
        <w:tc>
          <w:tcPr>
            <w:tcW w:w="820" w:type="pct"/>
            <w:vAlign w:val="center"/>
          </w:tcPr>
          <w:p w14:paraId="111FF78C" w14:textId="759BE091"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12686059" w14:textId="77751155"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4944E96F" w14:textId="51931801" w:rsidR="00731950" w:rsidRPr="00DC395C" w:rsidRDefault="00731950" w:rsidP="00731950">
            <w:pPr>
              <w:pStyle w:val="TableParagraph"/>
              <w:spacing w:before="3" w:line="259" w:lineRule="exact"/>
              <w:jc w:val="center"/>
              <w:rPr>
                <w:b/>
                <w:bCs/>
                <w:color w:val="FF0000"/>
              </w:rPr>
            </w:pPr>
            <w:r w:rsidRPr="00A14716">
              <w:rPr>
                <w:b/>
                <w:bCs/>
                <w:color w:val="FF0000"/>
              </w:rPr>
              <w:t>59.94</w:t>
            </w:r>
            <w:r>
              <w:rPr>
                <w:rStyle w:val="FootnoteReference"/>
                <w:b/>
                <w:bCs/>
                <w:color w:val="FF0000"/>
              </w:rPr>
              <w:footnoteReference w:id="13"/>
            </w:r>
          </w:p>
        </w:tc>
        <w:tc>
          <w:tcPr>
            <w:tcW w:w="692" w:type="pct"/>
            <w:vAlign w:val="bottom"/>
          </w:tcPr>
          <w:p w14:paraId="73BC1C84" w14:textId="05D3FF19"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129EE1F3" w14:textId="6ECA3433"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16F1B4FE" w14:textId="77777777" w:rsidTr="00D63A23">
        <w:trPr>
          <w:gridAfter w:val="1"/>
          <w:wAfter w:w="7" w:type="pct"/>
          <w:trHeight w:val="292"/>
        </w:trPr>
        <w:tc>
          <w:tcPr>
            <w:tcW w:w="842" w:type="pct"/>
            <w:vAlign w:val="center"/>
          </w:tcPr>
          <w:p w14:paraId="13E544DA" w14:textId="1041A10D"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5D8F1F42" w14:textId="71C594D4" w:rsidR="00731950" w:rsidRPr="00225EA7" w:rsidRDefault="00731950" w:rsidP="00731950">
            <w:pPr>
              <w:pStyle w:val="TableParagraph"/>
              <w:spacing w:before="3" w:line="259" w:lineRule="exact"/>
              <w:jc w:val="center"/>
            </w:pPr>
            <w:r>
              <w:rPr>
                <w:color w:val="000000"/>
              </w:rPr>
              <w:t>5</w:t>
            </w:r>
          </w:p>
        </w:tc>
        <w:tc>
          <w:tcPr>
            <w:tcW w:w="820" w:type="pct"/>
            <w:vAlign w:val="center"/>
          </w:tcPr>
          <w:p w14:paraId="56AF0C6E" w14:textId="29422609"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147CAF8E" w14:textId="293A71B1"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0E679B07" w14:textId="493E7F50" w:rsidR="00731950" w:rsidRPr="00DC395C" w:rsidRDefault="00731950" w:rsidP="00731950">
            <w:pPr>
              <w:pStyle w:val="TableParagraph"/>
              <w:spacing w:before="3" w:line="259" w:lineRule="exact"/>
              <w:jc w:val="center"/>
              <w:rPr>
                <w:b/>
                <w:bCs/>
                <w:color w:val="FF0000"/>
              </w:rPr>
            </w:pPr>
            <w:r w:rsidRPr="00A14716">
              <w:rPr>
                <w:b/>
                <w:bCs/>
                <w:color w:val="FF0000"/>
              </w:rPr>
              <w:t>65.35</w:t>
            </w:r>
          </w:p>
        </w:tc>
        <w:tc>
          <w:tcPr>
            <w:tcW w:w="692" w:type="pct"/>
            <w:vAlign w:val="bottom"/>
          </w:tcPr>
          <w:p w14:paraId="37B3171D" w14:textId="1FCBEDEC"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6C8A7685" w14:textId="46E717E0"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7F076C8C" w14:textId="77777777" w:rsidTr="00D63A23">
        <w:trPr>
          <w:gridAfter w:val="1"/>
          <w:wAfter w:w="7" w:type="pct"/>
          <w:trHeight w:val="292"/>
        </w:trPr>
        <w:tc>
          <w:tcPr>
            <w:tcW w:w="842" w:type="pct"/>
            <w:vAlign w:val="center"/>
          </w:tcPr>
          <w:p w14:paraId="51B944AC" w14:textId="5208DD94" w:rsidR="00731950" w:rsidRPr="00225EA7" w:rsidRDefault="00731950" w:rsidP="00731950">
            <w:pPr>
              <w:pStyle w:val="TableParagraph"/>
              <w:spacing w:before="3" w:line="259" w:lineRule="exact"/>
              <w:jc w:val="center"/>
            </w:pPr>
            <w:r>
              <w:t>Sep-25</w:t>
            </w:r>
          </w:p>
        </w:tc>
        <w:tc>
          <w:tcPr>
            <w:tcW w:w="470" w:type="pct"/>
            <w:vAlign w:val="center"/>
          </w:tcPr>
          <w:p w14:paraId="4B8C5080" w14:textId="0305C4F7" w:rsidR="00731950" w:rsidRPr="00225EA7" w:rsidRDefault="00731950" w:rsidP="00731950">
            <w:pPr>
              <w:pStyle w:val="TableParagraph"/>
              <w:spacing w:before="3" w:line="259" w:lineRule="exact"/>
              <w:jc w:val="center"/>
            </w:pPr>
            <w:r>
              <w:t>6</w:t>
            </w:r>
          </w:p>
        </w:tc>
        <w:tc>
          <w:tcPr>
            <w:tcW w:w="820" w:type="pct"/>
            <w:vAlign w:val="center"/>
          </w:tcPr>
          <w:p w14:paraId="60F92C6B" w14:textId="2019DD3A"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5229F09E" w14:textId="22158517"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2E00BEE2" w14:textId="1020E98E" w:rsidR="00731950" w:rsidRPr="00DC395C" w:rsidRDefault="00731950" w:rsidP="00731950">
            <w:pPr>
              <w:pStyle w:val="TableParagraph"/>
              <w:spacing w:before="3" w:line="259" w:lineRule="exact"/>
              <w:jc w:val="center"/>
              <w:rPr>
                <w:b/>
                <w:bCs/>
                <w:color w:val="FF0000"/>
              </w:rPr>
            </w:pPr>
            <w:r w:rsidRPr="00A14716">
              <w:rPr>
                <w:b/>
                <w:bCs/>
                <w:color w:val="FF0000"/>
              </w:rPr>
              <w:t>78.27</w:t>
            </w:r>
            <w:r>
              <w:rPr>
                <w:rStyle w:val="FootnoteReference"/>
                <w:b/>
                <w:bCs/>
                <w:color w:val="FF0000"/>
              </w:rPr>
              <w:footnoteReference w:id="14"/>
            </w:r>
          </w:p>
        </w:tc>
        <w:tc>
          <w:tcPr>
            <w:tcW w:w="692" w:type="pct"/>
            <w:vAlign w:val="bottom"/>
          </w:tcPr>
          <w:p w14:paraId="6DA7A3A3" w14:textId="76552938"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533DA59D" w14:textId="7160C23E"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6CF352A2" w14:textId="77777777" w:rsidTr="00D63A23">
        <w:trPr>
          <w:gridAfter w:val="1"/>
          <w:wAfter w:w="7" w:type="pct"/>
          <w:trHeight w:val="292"/>
        </w:trPr>
        <w:tc>
          <w:tcPr>
            <w:tcW w:w="842" w:type="pct"/>
            <w:vAlign w:val="center"/>
          </w:tcPr>
          <w:p w14:paraId="5ADC2201" w14:textId="71E05737"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4A1176F9" w14:textId="0AE8D734" w:rsidR="00731950" w:rsidRPr="00225EA7" w:rsidRDefault="00731950" w:rsidP="00731950">
            <w:pPr>
              <w:pStyle w:val="TableParagraph"/>
              <w:spacing w:before="3" w:line="259" w:lineRule="exact"/>
              <w:jc w:val="center"/>
            </w:pPr>
            <w:r>
              <w:rPr>
                <w:color w:val="000000"/>
              </w:rPr>
              <w:t>7</w:t>
            </w:r>
          </w:p>
        </w:tc>
        <w:tc>
          <w:tcPr>
            <w:tcW w:w="820" w:type="pct"/>
            <w:vAlign w:val="center"/>
          </w:tcPr>
          <w:p w14:paraId="1B0E1CE7" w14:textId="4E19E6D3"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077799B8" w14:textId="3AB7CBD9"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1250EC7B" w14:textId="2CA68F1F" w:rsidR="00731950" w:rsidRPr="00DC395C" w:rsidRDefault="00731950" w:rsidP="00731950">
            <w:pPr>
              <w:pStyle w:val="TableParagraph"/>
              <w:spacing w:before="3" w:line="259" w:lineRule="exact"/>
              <w:jc w:val="center"/>
              <w:rPr>
                <w:b/>
                <w:bCs/>
                <w:color w:val="FF0000"/>
              </w:rPr>
            </w:pPr>
            <w:r w:rsidRPr="00A14716">
              <w:rPr>
                <w:b/>
                <w:bCs/>
                <w:color w:val="FF0000"/>
              </w:rPr>
              <w:t>67.59</w:t>
            </w:r>
          </w:p>
        </w:tc>
        <w:tc>
          <w:tcPr>
            <w:tcW w:w="692" w:type="pct"/>
            <w:vAlign w:val="bottom"/>
          </w:tcPr>
          <w:p w14:paraId="458CECD8" w14:textId="79B401B6"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4A670338" w14:textId="4DE7F69F"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54F379DB" w14:textId="77777777" w:rsidTr="00D63A23">
        <w:trPr>
          <w:gridAfter w:val="1"/>
          <w:wAfter w:w="7" w:type="pct"/>
          <w:trHeight w:val="292"/>
        </w:trPr>
        <w:tc>
          <w:tcPr>
            <w:tcW w:w="842" w:type="pct"/>
            <w:vAlign w:val="center"/>
          </w:tcPr>
          <w:p w14:paraId="4DB60225" w14:textId="626F3BC0" w:rsidR="00731950" w:rsidRPr="00225EA7" w:rsidRDefault="00731950" w:rsidP="00731950">
            <w:pPr>
              <w:pStyle w:val="TableParagraph"/>
              <w:spacing w:before="3" w:line="259" w:lineRule="exact"/>
              <w:jc w:val="center"/>
            </w:pPr>
            <w:r>
              <w:t>Sep-25</w:t>
            </w:r>
          </w:p>
        </w:tc>
        <w:tc>
          <w:tcPr>
            <w:tcW w:w="470" w:type="pct"/>
            <w:vAlign w:val="center"/>
          </w:tcPr>
          <w:p w14:paraId="5A7D117E" w14:textId="13FFC5AF" w:rsidR="00731950" w:rsidRPr="00225EA7" w:rsidRDefault="00731950" w:rsidP="00731950">
            <w:pPr>
              <w:pStyle w:val="TableParagraph"/>
              <w:spacing w:before="3" w:line="259" w:lineRule="exact"/>
              <w:jc w:val="center"/>
            </w:pPr>
            <w:r>
              <w:t>8</w:t>
            </w:r>
          </w:p>
        </w:tc>
        <w:tc>
          <w:tcPr>
            <w:tcW w:w="820" w:type="pct"/>
            <w:vAlign w:val="center"/>
          </w:tcPr>
          <w:p w14:paraId="0B14F6A1" w14:textId="1F96DD4F"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3E462886" w14:textId="757E4FC4"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248D72B3" w14:textId="62B218F1" w:rsidR="00731950" w:rsidRPr="00DC395C" w:rsidRDefault="00731950" w:rsidP="00731950">
            <w:pPr>
              <w:pStyle w:val="TableParagraph"/>
              <w:spacing w:before="3" w:line="259" w:lineRule="exact"/>
              <w:jc w:val="center"/>
              <w:rPr>
                <w:b/>
                <w:bCs/>
                <w:color w:val="FF0000"/>
              </w:rPr>
            </w:pPr>
            <w:r w:rsidRPr="00A14716">
              <w:rPr>
                <w:b/>
                <w:bCs/>
                <w:color w:val="FF0000"/>
              </w:rPr>
              <w:t>39.11</w:t>
            </w:r>
          </w:p>
        </w:tc>
        <w:tc>
          <w:tcPr>
            <w:tcW w:w="692" w:type="pct"/>
            <w:vAlign w:val="bottom"/>
          </w:tcPr>
          <w:p w14:paraId="61760495" w14:textId="25F0E9F3"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079AB3E1" w14:textId="5ACB9722"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63E83F21" w14:textId="77777777" w:rsidTr="00D63A23">
        <w:trPr>
          <w:gridAfter w:val="1"/>
          <w:wAfter w:w="7" w:type="pct"/>
          <w:trHeight w:val="292"/>
        </w:trPr>
        <w:tc>
          <w:tcPr>
            <w:tcW w:w="842" w:type="pct"/>
            <w:vAlign w:val="center"/>
          </w:tcPr>
          <w:p w14:paraId="1B96AC77" w14:textId="5D6EF03C"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7E6305E7" w14:textId="081FB227" w:rsidR="00731950" w:rsidRPr="00225EA7" w:rsidRDefault="00731950" w:rsidP="00731950">
            <w:pPr>
              <w:pStyle w:val="TableParagraph"/>
              <w:spacing w:before="3" w:line="259" w:lineRule="exact"/>
              <w:jc w:val="center"/>
            </w:pPr>
            <w:r>
              <w:rPr>
                <w:color w:val="000000"/>
              </w:rPr>
              <w:t>9</w:t>
            </w:r>
          </w:p>
        </w:tc>
        <w:tc>
          <w:tcPr>
            <w:tcW w:w="820" w:type="pct"/>
            <w:vAlign w:val="center"/>
          </w:tcPr>
          <w:p w14:paraId="37E6635B" w14:textId="2C40D28D"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1C7E7E64" w14:textId="35D4C90C"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3BC37E1F" w14:textId="696F3CA2" w:rsidR="00731950" w:rsidRPr="00DC395C" w:rsidRDefault="00731950" w:rsidP="00731950">
            <w:pPr>
              <w:pStyle w:val="TableParagraph"/>
              <w:spacing w:before="3" w:line="259" w:lineRule="exact"/>
              <w:jc w:val="center"/>
              <w:rPr>
                <w:b/>
                <w:bCs/>
                <w:color w:val="FF0000"/>
              </w:rPr>
            </w:pPr>
            <w:r w:rsidRPr="00A14716">
              <w:rPr>
                <w:b/>
                <w:bCs/>
                <w:color w:val="FF0000"/>
              </w:rPr>
              <w:t>36.06</w:t>
            </w:r>
            <w:r>
              <w:rPr>
                <w:rStyle w:val="FootnoteReference"/>
                <w:b/>
                <w:bCs/>
                <w:color w:val="FF0000"/>
              </w:rPr>
              <w:footnoteReference w:id="15"/>
            </w:r>
          </w:p>
        </w:tc>
        <w:tc>
          <w:tcPr>
            <w:tcW w:w="692" w:type="pct"/>
            <w:vAlign w:val="bottom"/>
          </w:tcPr>
          <w:p w14:paraId="55CA4327" w14:textId="445E4D92"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4B7F0B7B" w14:textId="53D10C6D"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5AAFB787" w14:textId="77777777" w:rsidTr="00D63A23">
        <w:trPr>
          <w:gridAfter w:val="1"/>
          <w:wAfter w:w="7" w:type="pct"/>
          <w:trHeight w:val="292"/>
        </w:trPr>
        <w:tc>
          <w:tcPr>
            <w:tcW w:w="842" w:type="pct"/>
            <w:vAlign w:val="center"/>
          </w:tcPr>
          <w:p w14:paraId="5FCABFD6" w14:textId="63AA2E1B" w:rsidR="00731950" w:rsidRPr="00225EA7" w:rsidRDefault="00731950" w:rsidP="00731950">
            <w:pPr>
              <w:pStyle w:val="TableParagraph"/>
              <w:spacing w:before="3" w:line="259" w:lineRule="exact"/>
              <w:jc w:val="center"/>
            </w:pPr>
            <w:r>
              <w:t>Sep-25</w:t>
            </w:r>
          </w:p>
        </w:tc>
        <w:tc>
          <w:tcPr>
            <w:tcW w:w="470" w:type="pct"/>
            <w:vAlign w:val="center"/>
          </w:tcPr>
          <w:p w14:paraId="002E4F56" w14:textId="2C8CB66E" w:rsidR="00731950" w:rsidRPr="00225EA7" w:rsidRDefault="00731950" w:rsidP="00731950">
            <w:pPr>
              <w:pStyle w:val="TableParagraph"/>
              <w:spacing w:before="3" w:line="259" w:lineRule="exact"/>
              <w:jc w:val="center"/>
            </w:pPr>
            <w:r>
              <w:t>10</w:t>
            </w:r>
          </w:p>
        </w:tc>
        <w:tc>
          <w:tcPr>
            <w:tcW w:w="820" w:type="pct"/>
            <w:vAlign w:val="center"/>
          </w:tcPr>
          <w:p w14:paraId="0BA63A83" w14:textId="47D7DCA9"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031F63C6" w14:textId="6F8A34CF"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66435CEA" w14:textId="24F10B50" w:rsidR="00731950" w:rsidRPr="00DC395C" w:rsidRDefault="00731950" w:rsidP="00731950">
            <w:pPr>
              <w:pStyle w:val="TableParagraph"/>
              <w:spacing w:before="3" w:line="259" w:lineRule="exact"/>
              <w:jc w:val="center"/>
              <w:rPr>
                <w:b/>
                <w:bCs/>
                <w:color w:val="FF0000"/>
              </w:rPr>
            </w:pPr>
            <w:r w:rsidRPr="00A14716">
              <w:rPr>
                <w:b/>
                <w:bCs/>
                <w:color w:val="FF0000"/>
              </w:rPr>
              <w:t>39.22</w:t>
            </w:r>
          </w:p>
        </w:tc>
        <w:tc>
          <w:tcPr>
            <w:tcW w:w="692" w:type="pct"/>
            <w:vAlign w:val="bottom"/>
          </w:tcPr>
          <w:p w14:paraId="41505E38" w14:textId="5B6E9163"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433B72CB" w14:textId="37E7B209"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0198389D" w14:textId="77777777" w:rsidTr="00D63A23">
        <w:trPr>
          <w:gridAfter w:val="1"/>
          <w:wAfter w:w="7" w:type="pct"/>
          <w:trHeight w:val="292"/>
        </w:trPr>
        <w:tc>
          <w:tcPr>
            <w:tcW w:w="842" w:type="pct"/>
            <w:vAlign w:val="center"/>
          </w:tcPr>
          <w:p w14:paraId="22209175" w14:textId="48DEB259"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5679000E" w14:textId="45C99258" w:rsidR="00731950" w:rsidRPr="00225EA7" w:rsidRDefault="00731950" w:rsidP="00731950">
            <w:pPr>
              <w:pStyle w:val="TableParagraph"/>
              <w:spacing w:before="3" w:line="259" w:lineRule="exact"/>
              <w:jc w:val="center"/>
            </w:pPr>
            <w:r>
              <w:rPr>
                <w:color w:val="000000"/>
              </w:rPr>
              <w:t>11</w:t>
            </w:r>
          </w:p>
        </w:tc>
        <w:tc>
          <w:tcPr>
            <w:tcW w:w="820" w:type="pct"/>
            <w:vAlign w:val="center"/>
          </w:tcPr>
          <w:p w14:paraId="7B040F05" w14:textId="0B143549"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65C12F45" w14:textId="68D35C34"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3F3F5F08" w14:textId="029A498F" w:rsidR="00731950" w:rsidRPr="00DC395C" w:rsidRDefault="00731950" w:rsidP="00731950">
            <w:pPr>
              <w:pStyle w:val="TableParagraph"/>
              <w:spacing w:before="3" w:line="259" w:lineRule="exact"/>
              <w:jc w:val="center"/>
              <w:rPr>
                <w:b/>
                <w:bCs/>
                <w:color w:val="FF0000"/>
              </w:rPr>
            </w:pPr>
            <w:r w:rsidRPr="00A14716">
              <w:rPr>
                <w:b/>
                <w:bCs/>
                <w:color w:val="FF0000"/>
              </w:rPr>
              <w:t>41.03</w:t>
            </w:r>
          </w:p>
        </w:tc>
        <w:tc>
          <w:tcPr>
            <w:tcW w:w="692" w:type="pct"/>
            <w:vAlign w:val="bottom"/>
          </w:tcPr>
          <w:p w14:paraId="7D2D7E22" w14:textId="2C448329"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554CE273" w14:textId="3B160BDA"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378B7AF5" w14:textId="77777777" w:rsidTr="00D63A23">
        <w:trPr>
          <w:gridAfter w:val="1"/>
          <w:wAfter w:w="7" w:type="pct"/>
          <w:trHeight w:val="292"/>
        </w:trPr>
        <w:tc>
          <w:tcPr>
            <w:tcW w:w="842" w:type="pct"/>
            <w:vAlign w:val="center"/>
          </w:tcPr>
          <w:p w14:paraId="47C0828D" w14:textId="1D192F8E" w:rsidR="00731950" w:rsidRPr="00225EA7" w:rsidRDefault="00731950" w:rsidP="00731950">
            <w:pPr>
              <w:pStyle w:val="TableParagraph"/>
              <w:spacing w:before="3" w:line="259" w:lineRule="exact"/>
              <w:jc w:val="center"/>
            </w:pPr>
            <w:r>
              <w:t>Sep-25</w:t>
            </w:r>
          </w:p>
        </w:tc>
        <w:tc>
          <w:tcPr>
            <w:tcW w:w="470" w:type="pct"/>
            <w:vAlign w:val="center"/>
          </w:tcPr>
          <w:p w14:paraId="3F5D38CF" w14:textId="04501FE9" w:rsidR="00731950" w:rsidRPr="00225EA7" w:rsidRDefault="00731950" w:rsidP="00731950">
            <w:pPr>
              <w:pStyle w:val="TableParagraph"/>
              <w:spacing w:before="3" w:line="259" w:lineRule="exact"/>
              <w:jc w:val="center"/>
            </w:pPr>
            <w:r>
              <w:t>12</w:t>
            </w:r>
          </w:p>
        </w:tc>
        <w:tc>
          <w:tcPr>
            <w:tcW w:w="820" w:type="pct"/>
            <w:vAlign w:val="center"/>
          </w:tcPr>
          <w:p w14:paraId="76593D7B" w14:textId="1DB4DF6A"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5898812E" w14:textId="00EDAFF1"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6DA0B852" w14:textId="55231184" w:rsidR="00731950" w:rsidRPr="00DC395C" w:rsidRDefault="00731950" w:rsidP="00731950">
            <w:pPr>
              <w:pStyle w:val="TableParagraph"/>
              <w:spacing w:before="3" w:line="259" w:lineRule="exact"/>
              <w:jc w:val="center"/>
              <w:rPr>
                <w:b/>
                <w:bCs/>
                <w:color w:val="FF0000"/>
              </w:rPr>
            </w:pPr>
            <w:r w:rsidRPr="00A14716">
              <w:rPr>
                <w:b/>
                <w:bCs/>
                <w:color w:val="FF0000"/>
              </w:rPr>
              <w:t>41.85</w:t>
            </w:r>
          </w:p>
        </w:tc>
        <w:tc>
          <w:tcPr>
            <w:tcW w:w="692" w:type="pct"/>
            <w:vAlign w:val="bottom"/>
          </w:tcPr>
          <w:p w14:paraId="49CC103C" w14:textId="55E3635D"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34979DBF" w14:textId="2797E8E2"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06CD33AA" w14:textId="77777777" w:rsidTr="00D63A23">
        <w:trPr>
          <w:gridAfter w:val="1"/>
          <w:wAfter w:w="7" w:type="pct"/>
          <w:trHeight w:val="292"/>
        </w:trPr>
        <w:tc>
          <w:tcPr>
            <w:tcW w:w="842" w:type="pct"/>
            <w:vAlign w:val="center"/>
          </w:tcPr>
          <w:p w14:paraId="7CF8E949" w14:textId="3EDAD27B"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741A7F04" w14:textId="3031E2E7" w:rsidR="00731950" w:rsidRPr="00225EA7" w:rsidRDefault="00731950" w:rsidP="00731950">
            <w:pPr>
              <w:pStyle w:val="TableParagraph"/>
              <w:spacing w:before="3" w:line="259" w:lineRule="exact"/>
              <w:jc w:val="center"/>
            </w:pPr>
            <w:r>
              <w:rPr>
                <w:color w:val="000000"/>
              </w:rPr>
              <w:t>13</w:t>
            </w:r>
          </w:p>
        </w:tc>
        <w:tc>
          <w:tcPr>
            <w:tcW w:w="820" w:type="pct"/>
            <w:vAlign w:val="center"/>
          </w:tcPr>
          <w:p w14:paraId="3787B311" w14:textId="729A67B6"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6BED5B54" w14:textId="0286FC5D"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0BD5A2A6" w14:textId="51EDD621" w:rsidR="00731950" w:rsidRPr="00DC395C" w:rsidRDefault="00731950" w:rsidP="00731950">
            <w:pPr>
              <w:pStyle w:val="TableParagraph"/>
              <w:spacing w:before="3" w:line="259" w:lineRule="exact"/>
              <w:jc w:val="center"/>
              <w:rPr>
                <w:b/>
                <w:bCs/>
                <w:color w:val="FF0000"/>
              </w:rPr>
            </w:pPr>
            <w:r w:rsidRPr="00A14716">
              <w:rPr>
                <w:b/>
                <w:bCs/>
                <w:color w:val="FF0000"/>
              </w:rPr>
              <w:t>44.07</w:t>
            </w:r>
          </w:p>
        </w:tc>
        <w:tc>
          <w:tcPr>
            <w:tcW w:w="692" w:type="pct"/>
            <w:vAlign w:val="bottom"/>
          </w:tcPr>
          <w:p w14:paraId="1DCD7AF8" w14:textId="1E046161"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6EF34C90" w14:textId="02A1EB95"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00CFA85B" w14:textId="77777777" w:rsidTr="00D63A23">
        <w:trPr>
          <w:gridAfter w:val="1"/>
          <w:wAfter w:w="7" w:type="pct"/>
          <w:trHeight w:val="292"/>
        </w:trPr>
        <w:tc>
          <w:tcPr>
            <w:tcW w:w="842" w:type="pct"/>
            <w:vAlign w:val="center"/>
          </w:tcPr>
          <w:p w14:paraId="0943C446" w14:textId="1CFD9DAA" w:rsidR="00731950" w:rsidRPr="00225EA7" w:rsidRDefault="00731950" w:rsidP="00731950">
            <w:pPr>
              <w:pStyle w:val="TableParagraph"/>
              <w:spacing w:before="3" w:line="259" w:lineRule="exact"/>
              <w:jc w:val="center"/>
            </w:pPr>
            <w:r>
              <w:t>Sep-25</w:t>
            </w:r>
          </w:p>
        </w:tc>
        <w:tc>
          <w:tcPr>
            <w:tcW w:w="470" w:type="pct"/>
            <w:vAlign w:val="center"/>
          </w:tcPr>
          <w:p w14:paraId="07CD57CC" w14:textId="46076955" w:rsidR="00731950" w:rsidRPr="00225EA7" w:rsidRDefault="00731950" w:rsidP="00731950">
            <w:pPr>
              <w:pStyle w:val="TableParagraph"/>
              <w:spacing w:before="3" w:line="259" w:lineRule="exact"/>
              <w:jc w:val="center"/>
            </w:pPr>
            <w:r>
              <w:t>14</w:t>
            </w:r>
          </w:p>
        </w:tc>
        <w:tc>
          <w:tcPr>
            <w:tcW w:w="820" w:type="pct"/>
            <w:vAlign w:val="center"/>
          </w:tcPr>
          <w:p w14:paraId="6BADE095" w14:textId="4472F366"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088DAC2B" w14:textId="10C16639"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3E12A0CC" w14:textId="44F4C1DE" w:rsidR="00731950" w:rsidRPr="00DC395C" w:rsidRDefault="00731950" w:rsidP="00731950">
            <w:pPr>
              <w:pStyle w:val="TableParagraph"/>
              <w:spacing w:before="3" w:line="259" w:lineRule="exact"/>
              <w:jc w:val="center"/>
              <w:rPr>
                <w:b/>
                <w:bCs/>
                <w:color w:val="FF0000"/>
              </w:rPr>
            </w:pPr>
            <w:r w:rsidRPr="00A14716">
              <w:rPr>
                <w:b/>
                <w:bCs/>
                <w:color w:val="FF0000"/>
              </w:rPr>
              <w:t>46.75</w:t>
            </w:r>
          </w:p>
        </w:tc>
        <w:tc>
          <w:tcPr>
            <w:tcW w:w="692" w:type="pct"/>
            <w:vAlign w:val="bottom"/>
          </w:tcPr>
          <w:p w14:paraId="6BAF8E45" w14:textId="2F57C13C"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48F1D6F1" w14:textId="794347EA"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1376042E" w14:textId="77777777" w:rsidTr="00D63A23">
        <w:trPr>
          <w:gridAfter w:val="1"/>
          <w:wAfter w:w="7" w:type="pct"/>
          <w:trHeight w:val="292"/>
        </w:trPr>
        <w:tc>
          <w:tcPr>
            <w:tcW w:w="842" w:type="pct"/>
            <w:vAlign w:val="center"/>
          </w:tcPr>
          <w:p w14:paraId="397A6581" w14:textId="76212E73"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2794D36B" w14:textId="03015B36" w:rsidR="00731950" w:rsidRPr="00225EA7" w:rsidRDefault="00731950" w:rsidP="00731950">
            <w:pPr>
              <w:pStyle w:val="TableParagraph"/>
              <w:spacing w:before="3" w:line="259" w:lineRule="exact"/>
              <w:jc w:val="center"/>
            </w:pPr>
            <w:r>
              <w:rPr>
                <w:color w:val="000000"/>
              </w:rPr>
              <w:t>15</w:t>
            </w:r>
          </w:p>
        </w:tc>
        <w:tc>
          <w:tcPr>
            <w:tcW w:w="820" w:type="pct"/>
            <w:vAlign w:val="center"/>
          </w:tcPr>
          <w:p w14:paraId="137F6EBD" w14:textId="0B37DB10"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1AC80B59" w14:textId="24C745FF"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07682223" w14:textId="019071BC" w:rsidR="00731950" w:rsidRPr="00DC395C" w:rsidRDefault="00731950" w:rsidP="00731950">
            <w:pPr>
              <w:pStyle w:val="TableParagraph"/>
              <w:spacing w:before="3" w:line="259" w:lineRule="exact"/>
              <w:jc w:val="center"/>
              <w:rPr>
                <w:b/>
                <w:bCs/>
                <w:color w:val="FF0000"/>
              </w:rPr>
            </w:pPr>
            <w:r w:rsidRPr="00A14716">
              <w:rPr>
                <w:b/>
                <w:bCs/>
                <w:color w:val="FF0000"/>
              </w:rPr>
              <w:t>47.15</w:t>
            </w:r>
          </w:p>
        </w:tc>
        <w:tc>
          <w:tcPr>
            <w:tcW w:w="692" w:type="pct"/>
            <w:vAlign w:val="bottom"/>
          </w:tcPr>
          <w:p w14:paraId="40F25329" w14:textId="21A48272"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2B6D1972" w14:textId="0D405381"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06AF03FD" w14:textId="77777777" w:rsidTr="00D63A23">
        <w:trPr>
          <w:gridAfter w:val="1"/>
          <w:wAfter w:w="7" w:type="pct"/>
          <w:trHeight w:val="292"/>
        </w:trPr>
        <w:tc>
          <w:tcPr>
            <w:tcW w:w="842" w:type="pct"/>
            <w:vAlign w:val="center"/>
          </w:tcPr>
          <w:p w14:paraId="318B236A" w14:textId="0856128C" w:rsidR="00731950" w:rsidRPr="00225EA7" w:rsidRDefault="00731950" w:rsidP="00731950">
            <w:pPr>
              <w:pStyle w:val="TableParagraph"/>
              <w:spacing w:before="3" w:line="259" w:lineRule="exact"/>
              <w:jc w:val="center"/>
            </w:pPr>
            <w:r>
              <w:t>Sep-25</w:t>
            </w:r>
          </w:p>
        </w:tc>
        <w:tc>
          <w:tcPr>
            <w:tcW w:w="470" w:type="pct"/>
            <w:vAlign w:val="center"/>
          </w:tcPr>
          <w:p w14:paraId="41DA7705" w14:textId="7E1BA97A" w:rsidR="00731950" w:rsidRPr="00225EA7" w:rsidRDefault="00731950" w:rsidP="00731950">
            <w:pPr>
              <w:pStyle w:val="TableParagraph"/>
              <w:spacing w:before="3" w:line="259" w:lineRule="exact"/>
              <w:jc w:val="center"/>
            </w:pPr>
            <w:r>
              <w:t>16</w:t>
            </w:r>
          </w:p>
        </w:tc>
        <w:tc>
          <w:tcPr>
            <w:tcW w:w="820" w:type="pct"/>
            <w:vAlign w:val="center"/>
          </w:tcPr>
          <w:p w14:paraId="7514C8AA" w14:textId="1FDC3926"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39631765" w14:textId="0710DDEC"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29855E6D" w14:textId="3DC2FA06" w:rsidR="00731950" w:rsidRPr="00DC395C" w:rsidRDefault="00731950" w:rsidP="00731950">
            <w:pPr>
              <w:pStyle w:val="TableParagraph"/>
              <w:spacing w:before="3" w:line="259" w:lineRule="exact"/>
              <w:jc w:val="center"/>
              <w:rPr>
                <w:b/>
                <w:bCs/>
                <w:color w:val="FF0000"/>
              </w:rPr>
            </w:pPr>
            <w:r w:rsidRPr="00A14716">
              <w:rPr>
                <w:b/>
                <w:bCs/>
                <w:color w:val="FF0000"/>
              </w:rPr>
              <w:t>50.43</w:t>
            </w:r>
          </w:p>
        </w:tc>
        <w:tc>
          <w:tcPr>
            <w:tcW w:w="692" w:type="pct"/>
            <w:vAlign w:val="bottom"/>
          </w:tcPr>
          <w:p w14:paraId="7C84422D" w14:textId="3DF9E94F"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78EBBC98" w14:textId="50FA2FF2"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52462433" w14:textId="77777777" w:rsidTr="00D63A23">
        <w:trPr>
          <w:gridAfter w:val="1"/>
          <w:wAfter w:w="7" w:type="pct"/>
          <w:trHeight w:val="292"/>
        </w:trPr>
        <w:tc>
          <w:tcPr>
            <w:tcW w:w="842" w:type="pct"/>
            <w:vAlign w:val="center"/>
          </w:tcPr>
          <w:p w14:paraId="0338C2A0" w14:textId="23AA28AC"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338F3311" w14:textId="272BE191" w:rsidR="00731950" w:rsidRPr="00225EA7" w:rsidRDefault="00731950" w:rsidP="00731950">
            <w:pPr>
              <w:pStyle w:val="TableParagraph"/>
              <w:spacing w:before="3" w:line="259" w:lineRule="exact"/>
              <w:jc w:val="center"/>
            </w:pPr>
            <w:r>
              <w:rPr>
                <w:color w:val="000000"/>
              </w:rPr>
              <w:t>17</w:t>
            </w:r>
          </w:p>
        </w:tc>
        <w:tc>
          <w:tcPr>
            <w:tcW w:w="820" w:type="pct"/>
            <w:vAlign w:val="center"/>
          </w:tcPr>
          <w:p w14:paraId="17A6DCD6" w14:textId="4FE6E99E"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7772B70F" w14:textId="0251E5F4"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06E5B8EF" w14:textId="7C73F75B" w:rsidR="00731950" w:rsidRPr="00DC395C" w:rsidRDefault="00731950" w:rsidP="00731950">
            <w:pPr>
              <w:pStyle w:val="TableParagraph"/>
              <w:spacing w:before="3" w:line="259" w:lineRule="exact"/>
              <w:jc w:val="center"/>
              <w:rPr>
                <w:b/>
                <w:bCs/>
                <w:color w:val="FF0000"/>
              </w:rPr>
            </w:pPr>
            <w:r w:rsidRPr="00A14716">
              <w:rPr>
                <w:b/>
                <w:bCs/>
                <w:color w:val="FF0000"/>
              </w:rPr>
              <w:t>63.09</w:t>
            </w:r>
            <w:r>
              <w:rPr>
                <w:rStyle w:val="FootnoteReference"/>
                <w:b/>
                <w:bCs/>
                <w:color w:val="FF0000"/>
              </w:rPr>
              <w:footnoteReference w:id="16"/>
            </w:r>
          </w:p>
        </w:tc>
        <w:tc>
          <w:tcPr>
            <w:tcW w:w="692" w:type="pct"/>
            <w:vAlign w:val="bottom"/>
          </w:tcPr>
          <w:p w14:paraId="35F44D51" w14:textId="1EA45EBD"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7846E182" w14:textId="15F035BE"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7BBD0184" w14:textId="77777777" w:rsidTr="00D63A23">
        <w:trPr>
          <w:gridAfter w:val="1"/>
          <w:wAfter w:w="7" w:type="pct"/>
          <w:trHeight w:val="292"/>
        </w:trPr>
        <w:tc>
          <w:tcPr>
            <w:tcW w:w="842" w:type="pct"/>
            <w:vAlign w:val="center"/>
          </w:tcPr>
          <w:p w14:paraId="67E788A0" w14:textId="318E36B7" w:rsidR="00731950" w:rsidRPr="00225EA7" w:rsidRDefault="00731950" w:rsidP="00731950">
            <w:pPr>
              <w:pStyle w:val="TableParagraph"/>
              <w:spacing w:before="3" w:line="259" w:lineRule="exact"/>
              <w:jc w:val="center"/>
            </w:pPr>
            <w:r>
              <w:t>Sep-25</w:t>
            </w:r>
          </w:p>
        </w:tc>
        <w:tc>
          <w:tcPr>
            <w:tcW w:w="470" w:type="pct"/>
            <w:vAlign w:val="center"/>
          </w:tcPr>
          <w:p w14:paraId="387142A2" w14:textId="235752F4" w:rsidR="00731950" w:rsidRPr="00225EA7" w:rsidRDefault="00731950" w:rsidP="00731950">
            <w:pPr>
              <w:pStyle w:val="TableParagraph"/>
              <w:spacing w:before="3" w:line="259" w:lineRule="exact"/>
              <w:jc w:val="center"/>
            </w:pPr>
            <w:r>
              <w:t>18*</w:t>
            </w:r>
          </w:p>
        </w:tc>
        <w:tc>
          <w:tcPr>
            <w:tcW w:w="820" w:type="pct"/>
            <w:vAlign w:val="center"/>
          </w:tcPr>
          <w:p w14:paraId="6C1618E4" w14:textId="7032B7C7"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26C5CD14" w14:textId="70F0E01C"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0D5941A0" w14:textId="2F30C4CF" w:rsidR="00731950" w:rsidRPr="00DC395C" w:rsidRDefault="00731950" w:rsidP="00731950">
            <w:pPr>
              <w:pStyle w:val="TableParagraph"/>
              <w:spacing w:before="3" w:line="259" w:lineRule="exact"/>
              <w:jc w:val="center"/>
              <w:rPr>
                <w:b/>
                <w:bCs/>
                <w:color w:val="FF0000"/>
              </w:rPr>
            </w:pPr>
            <w:r w:rsidRPr="00A14716">
              <w:rPr>
                <w:b/>
                <w:bCs/>
                <w:color w:val="FF0000"/>
              </w:rPr>
              <w:t>82.27</w:t>
            </w:r>
          </w:p>
        </w:tc>
        <w:tc>
          <w:tcPr>
            <w:tcW w:w="692" w:type="pct"/>
            <w:vAlign w:val="bottom"/>
          </w:tcPr>
          <w:p w14:paraId="343743EF" w14:textId="1BDDBA8B"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4735F321" w14:textId="6E5E388B"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021830D1" w14:textId="77777777" w:rsidTr="00D63A23">
        <w:trPr>
          <w:gridAfter w:val="1"/>
          <w:wAfter w:w="7" w:type="pct"/>
          <w:trHeight w:val="292"/>
        </w:trPr>
        <w:tc>
          <w:tcPr>
            <w:tcW w:w="842" w:type="pct"/>
            <w:vAlign w:val="center"/>
          </w:tcPr>
          <w:p w14:paraId="1CF01E90" w14:textId="7AA6277F"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42D14CA9" w14:textId="45C51298" w:rsidR="00731950" w:rsidRPr="00225EA7" w:rsidRDefault="00731950" w:rsidP="00731950">
            <w:pPr>
              <w:pStyle w:val="TableParagraph"/>
              <w:spacing w:before="3" w:line="259" w:lineRule="exact"/>
              <w:jc w:val="center"/>
            </w:pPr>
            <w:r>
              <w:rPr>
                <w:color w:val="000000"/>
              </w:rPr>
              <w:t>19</w:t>
            </w:r>
          </w:p>
        </w:tc>
        <w:tc>
          <w:tcPr>
            <w:tcW w:w="820" w:type="pct"/>
            <w:vAlign w:val="center"/>
          </w:tcPr>
          <w:p w14:paraId="7276BAC5" w14:textId="665F578A"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4FE80D6E" w14:textId="20C4B8EF"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1458042A" w14:textId="428C4D77" w:rsidR="00731950" w:rsidRPr="00DC395C" w:rsidRDefault="00731950" w:rsidP="00731950">
            <w:pPr>
              <w:pStyle w:val="TableParagraph"/>
              <w:spacing w:before="3" w:line="259" w:lineRule="exact"/>
              <w:jc w:val="center"/>
              <w:rPr>
                <w:b/>
                <w:bCs/>
                <w:color w:val="FF0000"/>
              </w:rPr>
            </w:pPr>
            <w:r w:rsidRPr="00A14716">
              <w:rPr>
                <w:b/>
                <w:bCs/>
                <w:color w:val="FF0000"/>
              </w:rPr>
              <w:t>65.94</w:t>
            </w:r>
          </w:p>
        </w:tc>
        <w:tc>
          <w:tcPr>
            <w:tcW w:w="692" w:type="pct"/>
            <w:vAlign w:val="bottom"/>
          </w:tcPr>
          <w:p w14:paraId="0FA47283" w14:textId="4AC4AC44"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32C9C85C" w14:textId="2DEF0148"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0FA5E285" w14:textId="77777777" w:rsidTr="00D63A23">
        <w:trPr>
          <w:gridAfter w:val="1"/>
          <w:wAfter w:w="7" w:type="pct"/>
          <w:trHeight w:val="292"/>
        </w:trPr>
        <w:tc>
          <w:tcPr>
            <w:tcW w:w="842" w:type="pct"/>
            <w:vAlign w:val="center"/>
          </w:tcPr>
          <w:p w14:paraId="751568A9" w14:textId="3488F48A" w:rsidR="00731950" w:rsidRPr="00225EA7" w:rsidRDefault="00731950" w:rsidP="00731950">
            <w:pPr>
              <w:pStyle w:val="TableParagraph"/>
              <w:spacing w:before="3" w:line="259" w:lineRule="exact"/>
              <w:jc w:val="center"/>
            </w:pPr>
            <w:r>
              <w:t>Sep-25</w:t>
            </w:r>
          </w:p>
        </w:tc>
        <w:tc>
          <w:tcPr>
            <w:tcW w:w="470" w:type="pct"/>
            <w:vAlign w:val="center"/>
          </w:tcPr>
          <w:p w14:paraId="515D1814" w14:textId="5683533C" w:rsidR="00731950" w:rsidRPr="00225EA7" w:rsidRDefault="00731950" w:rsidP="00731950">
            <w:pPr>
              <w:pStyle w:val="TableParagraph"/>
              <w:spacing w:before="3" w:line="259" w:lineRule="exact"/>
              <w:jc w:val="center"/>
            </w:pPr>
            <w:r>
              <w:t>20</w:t>
            </w:r>
          </w:p>
        </w:tc>
        <w:tc>
          <w:tcPr>
            <w:tcW w:w="820" w:type="pct"/>
            <w:vAlign w:val="center"/>
          </w:tcPr>
          <w:p w14:paraId="7B718B68" w14:textId="1DB719AD"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4DFE144F" w14:textId="70294A49"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275DFA89" w14:textId="17DB787E" w:rsidR="00731950" w:rsidRPr="00DC395C" w:rsidRDefault="00731950" w:rsidP="00731950">
            <w:pPr>
              <w:pStyle w:val="TableParagraph"/>
              <w:spacing w:before="3" w:line="259" w:lineRule="exact"/>
              <w:jc w:val="center"/>
              <w:rPr>
                <w:b/>
                <w:bCs/>
                <w:color w:val="FF0000"/>
              </w:rPr>
            </w:pPr>
            <w:r w:rsidRPr="00A14716">
              <w:rPr>
                <w:b/>
                <w:bCs/>
                <w:color w:val="FF0000"/>
              </w:rPr>
              <w:t>62</w:t>
            </w:r>
            <w:r>
              <w:rPr>
                <w:b/>
                <w:bCs/>
                <w:color w:val="FF0000"/>
              </w:rPr>
              <w:t>.00</w:t>
            </w:r>
          </w:p>
        </w:tc>
        <w:tc>
          <w:tcPr>
            <w:tcW w:w="692" w:type="pct"/>
            <w:vAlign w:val="bottom"/>
          </w:tcPr>
          <w:p w14:paraId="5B611975" w14:textId="192F9680"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371A867B" w14:textId="05D2613B"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531E32AD" w14:textId="77777777" w:rsidTr="00D63A23">
        <w:trPr>
          <w:gridAfter w:val="1"/>
          <w:wAfter w:w="7" w:type="pct"/>
          <w:trHeight w:val="292"/>
        </w:trPr>
        <w:tc>
          <w:tcPr>
            <w:tcW w:w="842" w:type="pct"/>
            <w:vAlign w:val="center"/>
          </w:tcPr>
          <w:p w14:paraId="69EFC6E1" w14:textId="660535EE"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2EAD9947" w14:textId="2D45A41C" w:rsidR="00731950" w:rsidRPr="00225EA7" w:rsidRDefault="00731950" w:rsidP="00731950">
            <w:pPr>
              <w:pStyle w:val="TableParagraph"/>
              <w:spacing w:before="3" w:line="259" w:lineRule="exact"/>
              <w:jc w:val="center"/>
            </w:pPr>
            <w:r>
              <w:rPr>
                <w:color w:val="000000"/>
              </w:rPr>
              <w:t>21</w:t>
            </w:r>
          </w:p>
        </w:tc>
        <w:tc>
          <w:tcPr>
            <w:tcW w:w="820" w:type="pct"/>
            <w:vAlign w:val="center"/>
          </w:tcPr>
          <w:p w14:paraId="54DE1614" w14:textId="5CCE462F"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6701DC93" w14:textId="40404F22"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4D77CF0A" w14:textId="5E47B4A5" w:rsidR="00731950" w:rsidRPr="00DC395C" w:rsidRDefault="00731950" w:rsidP="00731950">
            <w:pPr>
              <w:pStyle w:val="TableParagraph"/>
              <w:spacing w:before="3" w:line="259" w:lineRule="exact"/>
              <w:jc w:val="center"/>
              <w:rPr>
                <w:b/>
                <w:bCs/>
                <w:color w:val="FF0000"/>
              </w:rPr>
            </w:pPr>
            <w:r w:rsidRPr="00A14716">
              <w:rPr>
                <w:b/>
                <w:bCs/>
                <w:color w:val="FF0000"/>
              </w:rPr>
              <w:t>59.23</w:t>
            </w:r>
          </w:p>
        </w:tc>
        <w:tc>
          <w:tcPr>
            <w:tcW w:w="692" w:type="pct"/>
            <w:vAlign w:val="bottom"/>
          </w:tcPr>
          <w:p w14:paraId="084E9218" w14:textId="02D4D0AB"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494765EE" w14:textId="798AB56B"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3714D6ED" w14:textId="77777777" w:rsidTr="00D63A23">
        <w:trPr>
          <w:gridAfter w:val="1"/>
          <w:wAfter w:w="7" w:type="pct"/>
          <w:trHeight w:val="292"/>
        </w:trPr>
        <w:tc>
          <w:tcPr>
            <w:tcW w:w="842" w:type="pct"/>
            <w:vAlign w:val="center"/>
          </w:tcPr>
          <w:p w14:paraId="488B012C" w14:textId="20B5381B" w:rsidR="00731950" w:rsidRPr="00225EA7" w:rsidRDefault="00731950" w:rsidP="00731950">
            <w:pPr>
              <w:pStyle w:val="TableParagraph"/>
              <w:spacing w:before="3" w:line="259" w:lineRule="exact"/>
              <w:jc w:val="center"/>
            </w:pPr>
            <w:r>
              <w:t>Sep-25</w:t>
            </w:r>
          </w:p>
        </w:tc>
        <w:tc>
          <w:tcPr>
            <w:tcW w:w="470" w:type="pct"/>
            <w:vAlign w:val="center"/>
          </w:tcPr>
          <w:p w14:paraId="17B8C529" w14:textId="2EAC2BBC" w:rsidR="00731950" w:rsidRPr="00225EA7" w:rsidRDefault="00731950" w:rsidP="00731950">
            <w:pPr>
              <w:pStyle w:val="TableParagraph"/>
              <w:spacing w:before="3" w:line="259" w:lineRule="exact"/>
              <w:jc w:val="center"/>
            </w:pPr>
            <w:r>
              <w:t>22</w:t>
            </w:r>
          </w:p>
        </w:tc>
        <w:tc>
          <w:tcPr>
            <w:tcW w:w="820" w:type="pct"/>
            <w:vAlign w:val="center"/>
          </w:tcPr>
          <w:p w14:paraId="26707702" w14:textId="4B6278F3"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43925BA5" w14:textId="772B27EB"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60D2B390" w14:textId="3F13301E" w:rsidR="00731950" w:rsidRPr="00DC395C" w:rsidRDefault="00731950" w:rsidP="00731950">
            <w:pPr>
              <w:pStyle w:val="TableParagraph"/>
              <w:spacing w:before="3" w:line="259" w:lineRule="exact"/>
              <w:jc w:val="center"/>
              <w:rPr>
                <w:b/>
                <w:bCs/>
                <w:color w:val="FF0000"/>
              </w:rPr>
            </w:pPr>
            <w:r w:rsidRPr="00A14716">
              <w:rPr>
                <w:b/>
                <w:bCs/>
                <w:color w:val="FF0000"/>
              </w:rPr>
              <w:t>60.58</w:t>
            </w:r>
            <w:r>
              <w:rPr>
                <w:rStyle w:val="FootnoteReference"/>
                <w:b/>
                <w:bCs/>
                <w:color w:val="FF0000"/>
              </w:rPr>
              <w:footnoteReference w:id="17"/>
            </w:r>
          </w:p>
        </w:tc>
        <w:tc>
          <w:tcPr>
            <w:tcW w:w="692" w:type="pct"/>
            <w:vAlign w:val="bottom"/>
          </w:tcPr>
          <w:p w14:paraId="0E3F875D" w14:textId="30ACE360"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3638AB6A" w14:textId="41CC29E1"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1D64B0D9" w14:textId="77777777" w:rsidTr="00D63A23">
        <w:trPr>
          <w:gridAfter w:val="1"/>
          <w:wAfter w:w="7" w:type="pct"/>
          <w:trHeight w:val="292"/>
        </w:trPr>
        <w:tc>
          <w:tcPr>
            <w:tcW w:w="842" w:type="pct"/>
            <w:vAlign w:val="center"/>
          </w:tcPr>
          <w:p w14:paraId="35861EA3" w14:textId="5C815BD4" w:rsidR="00731950" w:rsidRPr="00225EA7" w:rsidRDefault="00731950" w:rsidP="00731950">
            <w:pPr>
              <w:pStyle w:val="TableParagraph"/>
              <w:spacing w:before="3" w:line="259" w:lineRule="exact"/>
              <w:jc w:val="center"/>
            </w:pPr>
            <w:r>
              <w:rPr>
                <w:color w:val="000000"/>
              </w:rPr>
              <w:t>Sep-25</w:t>
            </w:r>
          </w:p>
        </w:tc>
        <w:tc>
          <w:tcPr>
            <w:tcW w:w="470" w:type="pct"/>
            <w:vAlign w:val="center"/>
          </w:tcPr>
          <w:p w14:paraId="75521333" w14:textId="21EC8CD8" w:rsidR="00731950" w:rsidRPr="00225EA7" w:rsidRDefault="00731950" w:rsidP="00731950">
            <w:pPr>
              <w:pStyle w:val="TableParagraph"/>
              <w:spacing w:before="3" w:line="259" w:lineRule="exact"/>
              <w:jc w:val="center"/>
            </w:pPr>
            <w:r>
              <w:rPr>
                <w:color w:val="000000"/>
              </w:rPr>
              <w:t>23</w:t>
            </w:r>
          </w:p>
        </w:tc>
        <w:tc>
          <w:tcPr>
            <w:tcW w:w="820" w:type="pct"/>
            <w:vAlign w:val="center"/>
          </w:tcPr>
          <w:p w14:paraId="68B79060" w14:textId="3719BB05" w:rsidR="00731950" w:rsidRPr="007F613C" w:rsidRDefault="007F613C" w:rsidP="00731950">
            <w:pPr>
              <w:pStyle w:val="TableParagraph"/>
              <w:spacing w:before="3" w:line="259" w:lineRule="exact"/>
              <w:jc w:val="center"/>
              <w:rPr>
                <w:highlight w:val="black"/>
              </w:rPr>
            </w:pPr>
            <w:r w:rsidRPr="007F613C">
              <w:rPr>
                <w:color w:val="000000"/>
                <w:highlight w:val="black"/>
              </w:rPr>
              <w:t>X</w:t>
            </w:r>
          </w:p>
        </w:tc>
        <w:tc>
          <w:tcPr>
            <w:tcW w:w="696" w:type="pct"/>
            <w:gridSpan w:val="2"/>
            <w:vAlign w:val="center"/>
          </w:tcPr>
          <w:p w14:paraId="652A8EA9" w14:textId="2A6EE84A" w:rsidR="00731950" w:rsidRPr="007F613C" w:rsidRDefault="007F613C" w:rsidP="00731950">
            <w:pPr>
              <w:pStyle w:val="TableParagraph"/>
              <w:spacing w:before="3" w:line="259" w:lineRule="exact"/>
              <w:ind w:right="104"/>
              <w:jc w:val="center"/>
              <w:rPr>
                <w:highlight w:val="black"/>
              </w:rPr>
            </w:pPr>
            <w:r w:rsidRPr="007F613C">
              <w:rPr>
                <w:color w:val="000000"/>
                <w:highlight w:val="black"/>
              </w:rPr>
              <w:t>X</w:t>
            </w:r>
          </w:p>
        </w:tc>
        <w:tc>
          <w:tcPr>
            <w:tcW w:w="740" w:type="pct"/>
            <w:vAlign w:val="center"/>
          </w:tcPr>
          <w:p w14:paraId="2CAFD6CB" w14:textId="338A6739" w:rsidR="00731950" w:rsidRPr="00DC395C" w:rsidRDefault="00731950" w:rsidP="00731950">
            <w:pPr>
              <w:pStyle w:val="TableParagraph"/>
              <w:spacing w:before="3" w:line="259" w:lineRule="exact"/>
              <w:jc w:val="center"/>
              <w:rPr>
                <w:b/>
                <w:bCs/>
                <w:color w:val="FF0000"/>
              </w:rPr>
            </w:pPr>
            <w:r w:rsidRPr="00A14716">
              <w:rPr>
                <w:b/>
                <w:bCs/>
                <w:color w:val="FF0000"/>
              </w:rPr>
              <w:t>60.88</w:t>
            </w:r>
          </w:p>
        </w:tc>
        <w:tc>
          <w:tcPr>
            <w:tcW w:w="692" w:type="pct"/>
            <w:vAlign w:val="bottom"/>
          </w:tcPr>
          <w:p w14:paraId="70CFE4B6" w14:textId="36BD6B7D" w:rsidR="00731950" w:rsidRPr="007F613C" w:rsidRDefault="007F613C" w:rsidP="00731950">
            <w:pPr>
              <w:pStyle w:val="TableParagraph"/>
              <w:spacing w:before="3" w:line="259" w:lineRule="exact"/>
              <w:jc w:val="center"/>
              <w:rPr>
                <w:color w:val="000000"/>
                <w:highlight w:val="black"/>
              </w:rPr>
            </w:pPr>
            <w:r w:rsidRPr="007F613C">
              <w:rPr>
                <w:color w:val="000000"/>
                <w:highlight w:val="black"/>
              </w:rPr>
              <w:t>X</w:t>
            </w:r>
          </w:p>
        </w:tc>
        <w:tc>
          <w:tcPr>
            <w:tcW w:w="733" w:type="pct"/>
            <w:gridSpan w:val="2"/>
            <w:vAlign w:val="bottom"/>
          </w:tcPr>
          <w:p w14:paraId="72861872" w14:textId="1ABE11C3" w:rsidR="00731950" w:rsidRPr="00DC395C" w:rsidRDefault="00731950" w:rsidP="00731950">
            <w:pPr>
              <w:pStyle w:val="TableParagraph"/>
              <w:spacing w:before="3" w:line="259" w:lineRule="exact"/>
              <w:jc w:val="center"/>
              <w:rPr>
                <w:b/>
                <w:bCs/>
                <w:color w:val="FF0000"/>
              </w:rPr>
            </w:pPr>
            <w:r>
              <w:rPr>
                <w:b/>
                <w:bCs/>
                <w:color w:val="FF0000"/>
              </w:rPr>
              <w:t>0.00</w:t>
            </w:r>
          </w:p>
        </w:tc>
      </w:tr>
      <w:tr w:rsidR="00731950" w:rsidRPr="00DC395C" w14:paraId="5C3336B7" w14:textId="77777777" w:rsidTr="00D63A23">
        <w:trPr>
          <w:gridAfter w:val="1"/>
          <w:wAfter w:w="7" w:type="pct"/>
          <w:trHeight w:val="292"/>
        </w:trPr>
        <w:tc>
          <w:tcPr>
            <w:tcW w:w="842" w:type="pct"/>
            <w:vAlign w:val="center"/>
          </w:tcPr>
          <w:p w14:paraId="3AE129CF" w14:textId="335AA7A4" w:rsidR="00731950" w:rsidRPr="00225EA7" w:rsidRDefault="00731950" w:rsidP="00731950">
            <w:pPr>
              <w:pStyle w:val="TableParagraph"/>
              <w:spacing w:before="3" w:line="259" w:lineRule="exact"/>
              <w:jc w:val="center"/>
            </w:pPr>
            <w:r>
              <w:lastRenderedPageBreak/>
              <w:t>Sep-25</w:t>
            </w:r>
          </w:p>
        </w:tc>
        <w:tc>
          <w:tcPr>
            <w:tcW w:w="470" w:type="pct"/>
            <w:vAlign w:val="center"/>
          </w:tcPr>
          <w:p w14:paraId="6B0DADC8" w14:textId="5E0DF609" w:rsidR="00731950" w:rsidRPr="00225EA7" w:rsidRDefault="00731950" w:rsidP="00731950">
            <w:pPr>
              <w:pStyle w:val="TableParagraph"/>
              <w:spacing w:before="3" w:line="259" w:lineRule="exact"/>
              <w:jc w:val="center"/>
            </w:pPr>
            <w:r>
              <w:t>24</w:t>
            </w:r>
          </w:p>
        </w:tc>
        <w:tc>
          <w:tcPr>
            <w:tcW w:w="820" w:type="pct"/>
            <w:vAlign w:val="center"/>
          </w:tcPr>
          <w:p w14:paraId="06D0CBB8" w14:textId="55645814" w:rsidR="00731950" w:rsidRPr="007F613C" w:rsidRDefault="007F613C" w:rsidP="00731950">
            <w:pPr>
              <w:pStyle w:val="TableParagraph"/>
              <w:spacing w:before="3" w:line="259" w:lineRule="exact"/>
              <w:jc w:val="center"/>
              <w:rPr>
                <w:highlight w:val="black"/>
              </w:rPr>
            </w:pPr>
            <w:r w:rsidRPr="007F613C">
              <w:rPr>
                <w:highlight w:val="black"/>
              </w:rPr>
              <w:t>X</w:t>
            </w:r>
          </w:p>
        </w:tc>
        <w:tc>
          <w:tcPr>
            <w:tcW w:w="696" w:type="pct"/>
            <w:gridSpan w:val="2"/>
            <w:vAlign w:val="center"/>
          </w:tcPr>
          <w:p w14:paraId="13240147" w14:textId="16A0DE41" w:rsidR="00731950" w:rsidRPr="007F613C" w:rsidRDefault="007F613C" w:rsidP="00731950">
            <w:pPr>
              <w:pStyle w:val="TableParagraph"/>
              <w:spacing w:before="3" w:line="259" w:lineRule="exact"/>
              <w:ind w:right="104"/>
              <w:jc w:val="center"/>
              <w:rPr>
                <w:highlight w:val="black"/>
              </w:rPr>
            </w:pPr>
            <w:r w:rsidRPr="007F613C">
              <w:rPr>
                <w:highlight w:val="black"/>
              </w:rPr>
              <w:t>X</w:t>
            </w:r>
          </w:p>
        </w:tc>
        <w:tc>
          <w:tcPr>
            <w:tcW w:w="740" w:type="pct"/>
            <w:vAlign w:val="center"/>
          </w:tcPr>
          <w:p w14:paraId="6751B371" w14:textId="55B92B2D" w:rsidR="00731950" w:rsidRPr="00A14716" w:rsidRDefault="00731950" w:rsidP="00731950">
            <w:pPr>
              <w:pStyle w:val="TableParagraph"/>
              <w:spacing w:before="3" w:line="259" w:lineRule="exact"/>
              <w:jc w:val="center"/>
              <w:rPr>
                <w:b/>
                <w:bCs/>
                <w:color w:val="FF0000"/>
              </w:rPr>
            </w:pPr>
            <w:r w:rsidRPr="00A14716">
              <w:rPr>
                <w:b/>
                <w:bCs/>
                <w:color w:val="FF0000"/>
              </w:rPr>
              <w:t>59.61</w:t>
            </w:r>
          </w:p>
        </w:tc>
        <w:tc>
          <w:tcPr>
            <w:tcW w:w="692" w:type="pct"/>
            <w:vAlign w:val="bottom"/>
          </w:tcPr>
          <w:p w14:paraId="445DEE29" w14:textId="72A18E79" w:rsidR="00731950" w:rsidRPr="00225EA7" w:rsidRDefault="007F613C" w:rsidP="00731950">
            <w:pPr>
              <w:pStyle w:val="TableParagraph"/>
              <w:spacing w:before="3" w:line="259" w:lineRule="exact"/>
              <w:jc w:val="center"/>
              <w:rPr>
                <w:color w:val="000000"/>
              </w:rPr>
            </w:pPr>
            <w:r w:rsidRPr="007F613C">
              <w:rPr>
                <w:color w:val="000000"/>
                <w:highlight w:val="black"/>
              </w:rPr>
              <w:t>X</w:t>
            </w:r>
          </w:p>
        </w:tc>
        <w:tc>
          <w:tcPr>
            <w:tcW w:w="733" w:type="pct"/>
            <w:gridSpan w:val="2"/>
            <w:vAlign w:val="bottom"/>
          </w:tcPr>
          <w:p w14:paraId="62867B40" w14:textId="6011920B" w:rsidR="00731950" w:rsidRPr="00DC395C" w:rsidRDefault="00731950" w:rsidP="00731950">
            <w:pPr>
              <w:pStyle w:val="TableParagraph"/>
              <w:spacing w:before="3" w:line="259" w:lineRule="exact"/>
              <w:jc w:val="center"/>
              <w:rPr>
                <w:b/>
                <w:bCs/>
                <w:color w:val="FF0000"/>
              </w:rPr>
            </w:pPr>
            <w:r>
              <w:rPr>
                <w:b/>
                <w:bCs/>
                <w:color w:val="FF0000"/>
              </w:rPr>
              <w:t>0.00</w:t>
            </w:r>
          </w:p>
        </w:tc>
      </w:tr>
    </w:tbl>
    <w:p w14:paraId="33C6FCF9" w14:textId="77777777" w:rsidR="00731950" w:rsidRDefault="00731950" w:rsidP="00731950">
      <w:pPr>
        <w:spacing w:after="0" w:line="360" w:lineRule="auto"/>
      </w:pPr>
      <w:r>
        <w:t>* Hour with largest deficiency for the compliance month</w:t>
      </w:r>
    </w:p>
    <w:p w14:paraId="7C2128FA" w14:textId="77777777" w:rsidR="00731950" w:rsidRDefault="00731950" w:rsidP="00981A1C">
      <w:pPr>
        <w:tabs>
          <w:tab w:val="left" w:pos="1350"/>
        </w:tabs>
        <w:spacing w:after="0" w:line="360" w:lineRule="auto"/>
      </w:pPr>
    </w:p>
    <w:p w14:paraId="02CDA05F" w14:textId="4367E96D" w:rsidR="00242ED0" w:rsidRDefault="00242ED0" w:rsidP="00242ED0">
      <w:pPr>
        <w:spacing w:after="0" w:line="360" w:lineRule="auto"/>
        <w:ind w:firstLine="720"/>
      </w:pPr>
      <w:r w:rsidRPr="006A25C8">
        <w:t xml:space="preserve">Table </w:t>
      </w:r>
      <w:r w:rsidR="00731950">
        <w:t>4</w:t>
      </w:r>
      <w:r w:rsidRPr="006A25C8">
        <w:t xml:space="preserve"> provides a detailed summary of </w:t>
      </w:r>
      <w:r w:rsidR="00DA7CDB">
        <w:t>PPG</w:t>
      </w:r>
      <w:r w:rsidRPr="006A25C8">
        <w:t xml:space="preserve">’s </w:t>
      </w:r>
      <w:r>
        <w:t xml:space="preserve">Flexible RA </w:t>
      </w:r>
      <w:r w:rsidR="00EB21FF">
        <w:t>obligations and compliance</w:t>
      </w:r>
      <w:r>
        <w:t xml:space="preserve"> for July, August</w:t>
      </w:r>
      <w:r w:rsidR="00CB0BC1">
        <w:t>,</w:t>
      </w:r>
      <w:r>
        <w:t xml:space="preserve"> and September 2025</w:t>
      </w:r>
      <w:r w:rsidRPr="006A25C8">
        <w:t>.</w:t>
      </w:r>
      <w:r w:rsidRPr="004D2D25">
        <w:t xml:space="preserve">  </w:t>
      </w:r>
    </w:p>
    <w:tbl>
      <w:tblPr>
        <w:tblW w:w="51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493"/>
        <w:gridCol w:w="1312"/>
        <w:gridCol w:w="1336"/>
        <w:gridCol w:w="1460"/>
        <w:gridCol w:w="1684"/>
        <w:gridCol w:w="1530"/>
      </w:tblGrid>
      <w:tr w:rsidR="00824C85" w:rsidRPr="00DE349D" w14:paraId="5478A08F" w14:textId="23F55ADF" w:rsidTr="00785321">
        <w:trPr>
          <w:trHeight w:val="390"/>
        </w:trPr>
        <w:tc>
          <w:tcPr>
            <w:tcW w:w="5000" w:type="pct"/>
            <w:gridSpan w:val="6"/>
          </w:tcPr>
          <w:p w14:paraId="4E6EDDF0" w14:textId="0472C348" w:rsidR="0095575C" w:rsidRDefault="00824C85" w:rsidP="00DF598C">
            <w:pPr>
              <w:pStyle w:val="TableParagraph"/>
              <w:spacing w:before="1"/>
              <w:ind w:left="482"/>
              <w:jc w:val="center"/>
              <w:rPr>
                <w:rFonts w:ascii="Garamond" w:hAnsi="Garamond"/>
                <w:b/>
                <w:bCs/>
              </w:rPr>
            </w:pPr>
            <w:r w:rsidRPr="00273A8F">
              <w:rPr>
                <w:rFonts w:ascii="Garamond" w:hAnsi="Garamond"/>
                <w:b/>
              </w:rPr>
              <w:t>Table</w:t>
            </w:r>
            <w:r w:rsidRPr="00273A8F">
              <w:rPr>
                <w:rFonts w:ascii="Garamond" w:hAnsi="Garamond"/>
                <w:b/>
                <w:spacing w:val="-2"/>
              </w:rPr>
              <w:t xml:space="preserve"> </w:t>
            </w:r>
            <w:r w:rsidR="00731950">
              <w:rPr>
                <w:rFonts w:ascii="Garamond" w:hAnsi="Garamond"/>
                <w:b/>
                <w:spacing w:val="-2"/>
              </w:rPr>
              <w:t>4</w:t>
            </w:r>
            <w:r w:rsidRPr="00273A8F">
              <w:rPr>
                <w:rFonts w:ascii="Garamond" w:hAnsi="Garamond"/>
                <w:b/>
              </w:rPr>
              <w:t>:</w:t>
            </w:r>
            <w:r w:rsidRPr="00273A8F">
              <w:rPr>
                <w:rFonts w:ascii="Garamond" w:hAnsi="Garamond"/>
                <w:b/>
                <w:spacing w:val="-1"/>
              </w:rPr>
              <w:t xml:space="preserve"> </w:t>
            </w:r>
            <w:r w:rsidRPr="00273A8F">
              <w:rPr>
                <w:rFonts w:ascii="Garamond" w:hAnsi="Garamond"/>
                <w:b/>
              </w:rPr>
              <w:t>Summary</w:t>
            </w:r>
            <w:r w:rsidRPr="00273A8F">
              <w:rPr>
                <w:rFonts w:ascii="Garamond" w:hAnsi="Garamond"/>
                <w:b/>
                <w:spacing w:val="-2"/>
              </w:rPr>
              <w:t xml:space="preserve"> </w:t>
            </w:r>
            <w:r w:rsidRPr="00273A8F">
              <w:rPr>
                <w:rFonts w:ascii="Garamond" w:hAnsi="Garamond"/>
                <w:b/>
              </w:rPr>
              <w:t>of</w:t>
            </w:r>
            <w:r w:rsidRPr="00273A8F">
              <w:rPr>
                <w:rFonts w:ascii="Garamond" w:hAnsi="Garamond"/>
                <w:b/>
                <w:spacing w:val="-2"/>
              </w:rPr>
              <w:t xml:space="preserve"> </w:t>
            </w:r>
            <w:r w:rsidR="00DA7CDB">
              <w:rPr>
                <w:rFonts w:ascii="Garamond" w:hAnsi="Garamond"/>
                <w:b/>
                <w:spacing w:val="-2"/>
              </w:rPr>
              <w:t>Pilot Power Group, LLC</w:t>
            </w:r>
            <w:r>
              <w:rPr>
                <w:rFonts w:ascii="Garamond" w:hAnsi="Garamond"/>
                <w:b/>
                <w:spacing w:val="-2"/>
              </w:rPr>
              <w:t>’s</w:t>
            </w:r>
            <w:r>
              <w:rPr>
                <w:rFonts w:ascii="Garamond" w:hAnsi="Garamond"/>
                <w:b/>
                <w:bCs/>
              </w:rPr>
              <w:t xml:space="preserve"> </w:t>
            </w:r>
          </w:p>
          <w:p w14:paraId="16ABD5A9" w14:textId="3313F3A6" w:rsidR="00824C85" w:rsidRPr="00273A8F" w:rsidRDefault="00824C85" w:rsidP="00DF598C">
            <w:pPr>
              <w:pStyle w:val="TableParagraph"/>
              <w:spacing w:before="1"/>
              <w:ind w:left="482"/>
              <w:jc w:val="center"/>
              <w:rPr>
                <w:rFonts w:ascii="Garamond" w:hAnsi="Garamond"/>
                <w:b/>
              </w:rPr>
            </w:pPr>
            <w:r>
              <w:rPr>
                <w:rFonts w:ascii="Garamond" w:hAnsi="Garamond"/>
                <w:b/>
                <w:bCs/>
              </w:rPr>
              <w:t>Flexible</w:t>
            </w:r>
            <w:r>
              <w:rPr>
                <w:rFonts w:ascii="Garamond" w:hAnsi="Garamond"/>
                <w:b/>
              </w:rPr>
              <w:t xml:space="preserve"> </w:t>
            </w:r>
            <w:r w:rsidRPr="00273A8F">
              <w:rPr>
                <w:rFonts w:ascii="Garamond" w:hAnsi="Garamond"/>
                <w:b/>
              </w:rPr>
              <w:t xml:space="preserve">RA </w:t>
            </w:r>
            <w:r w:rsidRPr="00242A4E">
              <w:rPr>
                <w:rFonts w:ascii="Garamond" w:hAnsi="Garamond"/>
                <w:b/>
              </w:rPr>
              <w:t>Obligations</w:t>
            </w:r>
            <w:r>
              <w:rPr>
                <w:rFonts w:ascii="Garamond" w:hAnsi="Garamond"/>
                <w:b/>
              </w:rPr>
              <w:t xml:space="preserve"> and Compliance</w:t>
            </w:r>
          </w:p>
        </w:tc>
      </w:tr>
      <w:tr w:rsidR="00785321" w:rsidRPr="00DE349D" w14:paraId="5A25E820" w14:textId="59307428" w:rsidTr="007E486D">
        <w:trPr>
          <w:trHeight w:val="807"/>
        </w:trPr>
        <w:tc>
          <w:tcPr>
            <w:tcW w:w="847" w:type="pct"/>
          </w:tcPr>
          <w:p w14:paraId="17617A2C" w14:textId="77777777" w:rsidR="00785321" w:rsidRDefault="00AD0E5E" w:rsidP="00824C85">
            <w:pPr>
              <w:pStyle w:val="TableParagraph"/>
              <w:ind w:left="87" w:right="77"/>
              <w:jc w:val="center"/>
              <w:rPr>
                <w:rFonts w:ascii="Garamond" w:hAnsi="Garamond"/>
                <w:color w:val="000000"/>
              </w:rPr>
            </w:pPr>
            <w:r>
              <w:rPr>
                <w:rFonts w:ascii="Garamond" w:hAnsi="Garamond"/>
                <w:color w:val="000000"/>
              </w:rPr>
              <w:t>Showing</w:t>
            </w:r>
          </w:p>
          <w:p w14:paraId="32B47BB8" w14:textId="01222E93" w:rsidR="00824C85" w:rsidRPr="00732CD5" w:rsidRDefault="00AD0E5E" w:rsidP="00824C85">
            <w:pPr>
              <w:pStyle w:val="TableParagraph"/>
              <w:ind w:left="87" w:right="77"/>
              <w:jc w:val="center"/>
              <w:rPr>
                <w:rFonts w:ascii="Garamond" w:hAnsi="Garamond"/>
                <w:color w:val="000000"/>
              </w:rPr>
            </w:pPr>
            <w:r>
              <w:rPr>
                <w:rFonts w:ascii="Garamond" w:hAnsi="Garamond"/>
                <w:color w:val="000000"/>
              </w:rPr>
              <w:t>Month</w:t>
            </w:r>
          </w:p>
        </w:tc>
        <w:tc>
          <w:tcPr>
            <w:tcW w:w="744" w:type="pct"/>
          </w:tcPr>
          <w:p w14:paraId="50FB1FA7" w14:textId="04AD7962" w:rsidR="00824C85" w:rsidRPr="000A2F5F" w:rsidRDefault="00824C85" w:rsidP="00824C85">
            <w:pPr>
              <w:pStyle w:val="TableParagraph"/>
              <w:ind w:left="87" w:right="77"/>
              <w:jc w:val="center"/>
              <w:rPr>
                <w:rFonts w:ascii="Garamond" w:hAnsi="Garamond"/>
                <w:color w:val="000000"/>
              </w:rPr>
            </w:pPr>
            <w:r w:rsidRPr="007E486D">
              <w:rPr>
                <w:rFonts w:ascii="Garamond" w:hAnsi="Garamond"/>
              </w:rPr>
              <w:t xml:space="preserve">90% Flexible Requirement </w:t>
            </w:r>
          </w:p>
        </w:tc>
        <w:tc>
          <w:tcPr>
            <w:tcW w:w="758" w:type="pct"/>
          </w:tcPr>
          <w:p w14:paraId="4CFA3364" w14:textId="0B435D2C" w:rsidR="00824C85" w:rsidRPr="000A2F5F" w:rsidRDefault="00824C85" w:rsidP="00824C85">
            <w:pPr>
              <w:pStyle w:val="TableParagraph"/>
              <w:ind w:left="87" w:right="77"/>
              <w:jc w:val="center"/>
              <w:rPr>
                <w:rFonts w:ascii="Garamond" w:hAnsi="Garamond"/>
              </w:rPr>
            </w:pPr>
            <w:r w:rsidRPr="007E486D">
              <w:rPr>
                <w:rFonts w:ascii="Garamond" w:hAnsi="Garamond"/>
              </w:rPr>
              <w:t xml:space="preserve">Total Flexible RA Resources Procured </w:t>
            </w:r>
          </w:p>
        </w:tc>
        <w:tc>
          <w:tcPr>
            <w:tcW w:w="828" w:type="pct"/>
          </w:tcPr>
          <w:p w14:paraId="3592687B" w14:textId="46091671" w:rsidR="00824C85" w:rsidRPr="000A2F5F" w:rsidRDefault="00824C85" w:rsidP="00824C85">
            <w:pPr>
              <w:pStyle w:val="TableParagraph"/>
              <w:ind w:left="162" w:right="150" w:hanging="1"/>
              <w:jc w:val="center"/>
              <w:rPr>
                <w:rFonts w:ascii="Garamond" w:hAnsi="Garamond"/>
              </w:rPr>
            </w:pPr>
            <w:r w:rsidRPr="007E486D">
              <w:rPr>
                <w:rFonts w:ascii="Garamond" w:hAnsi="Garamond"/>
              </w:rPr>
              <w:t>Deficiency in Flexible RA Requirement</w:t>
            </w:r>
          </w:p>
        </w:tc>
        <w:tc>
          <w:tcPr>
            <w:tcW w:w="955" w:type="pct"/>
          </w:tcPr>
          <w:p w14:paraId="33665607" w14:textId="77777777" w:rsidR="000A2F5F" w:rsidRPr="000A2F5F" w:rsidRDefault="00824C85" w:rsidP="00824C85">
            <w:pPr>
              <w:pStyle w:val="TableParagraph"/>
              <w:ind w:left="134" w:right="119"/>
              <w:jc w:val="center"/>
              <w:rPr>
                <w:rFonts w:ascii="Garamond" w:hAnsi="Garamond"/>
                <w:spacing w:val="-57"/>
              </w:rPr>
            </w:pPr>
            <w:r w:rsidRPr="000A2F5F">
              <w:rPr>
                <w:rFonts w:ascii="Garamond" w:hAnsi="Garamond"/>
              </w:rPr>
              <w:t>Total</w:t>
            </w:r>
            <w:r w:rsidRPr="000A2F5F">
              <w:rPr>
                <w:rFonts w:ascii="Garamond" w:hAnsi="Garamond"/>
                <w:spacing w:val="-15"/>
              </w:rPr>
              <w:t xml:space="preserve"> Flexible</w:t>
            </w:r>
            <w:r w:rsidRPr="000A2F5F">
              <w:rPr>
                <w:rFonts w:ascii="Garamond" w:hAnsi="Garamond"/>
                <w:spacing w:val="-57"/>
              </w:rPr>
              <w:t xml:space="preserve"> </w:t>
            </w:r>
            <w:r w:rsidR="000A2F5F" w:rsidRPr="000A2F5F">
              <w:rPr>
                <w:rFonts w:ascii="Garamond" w:hAnsi="Garamond"/>
                <w:spacing w:val="-57"/>
              </w:rPr>
              <w:t xml:space="preserve">  </w:t>
            </w:r>
          </w:p>
          <w:p w14:paraId="24DFC266" w14:textId="52F08C11" w:rsidR="00824C85" w:rsidRPr="007E486D" w:rsidRDefault="00824C85" w:rsidP="007E486D">
            <w:pPr>
              <w:pStyle w:val="TableParagraph"/>
              <w:ind w:left="134" w:right="119"/>
              <w:jc w:val="center"/>
              <w:rPr>
                <w:rFonts w:ascii="Garamond" w:hAnsi="Garamond"/>
              </w:rPr>
            </w:pPr>
            <w:proofErr w:type="gramStart"/>
            <w:r w:rsidRPr="000A2F5F">
              <w:rPr>
                <w:rFonts w:ascii="Garamond" w:hAnsi="Garamond"/>
                <w:spacing w:val="-57"/>
              </w:rPr>
              <w:t>RA</w:t>
            </w:r>
            <w:r w:rsidR="000A2F5F" w:rsidRPr="000A2F5F">
              <w:rPr>
                <w:rFonts w:ascii="Garamond" w:hAnsi="Garamond"/>
              </w:rPr>
              <w:t xml:space="preserve"> </w:t>
            </w:r>
            <w:r w:rsidR="000A2F5F" w:rsidRPr="007E486D">
              <w:rPr>
                <w:rFonts w:ascii="Garamond" w:hAnsi="Garamond"/>
              </w:rPr>
              <w:t xml:space="preserve"> </w:t>
            </w:r>
            <w:r w:rsidRPr="000A2F5F">
              <w:rPr>
                <w:rFonts w:ascii="Garamond" w:hAnsi="Garamond"/>
              </w:rPr>
              <w:t>Resources</w:t>
            </w:r>
            <w:proofErr w:type="gramEnd"/>
            <w:r w:rsidRPr="000A2F5F">
              <w:rPr>
                <w:rFonts w:ascii="Garamond" w:hAnsi="Garamond"/>
                <w:spacing w:val="1"/>
              </w:rPr>
              <w:t xml:space="preserve"> </w:t>
            </w:r>
            <w:r w:rsidRPr="000A2F5F">
              <w:rPr>
                <w:rFonts w:ascii="Garamond" w:hAnsi="Garamond"/>
              </w:rPr>
              <w:t>Procured in</w:t>
            </w:r>
            <w:r w:rsidRPr="000A2F5F">
              <w:rPr>
                <w:rFonts w:ascii="Garamond" w:hAnsi="Garamond"/>
                <w:spacing w:val="-57"/>
              </w:rPr>
              <w:t xml:space="preserve"> </w:t>
            </w:r>
            <w:r w:rsidRPr="000A2F5F">
              <w:rPr>
                <w:rFonts w:ascii="Garamond" w:hAnsi="Garamond"/>
              </w:rPr>
              <w:t>Revised</w:t>
            </w:r>
            <w:r w:rsidRPr="000A2F5F">
              <w:rPr>
                <w:rFonts w:ascii="Garamond" w:hAnsi="Garamond"/>
                <w:spacing w:val="1"/>
              </w:rPr>
              <w:t xml:space="preserve"> </w:t>
            </w:r>
            <w:r w:rsidRPr="000A2F5F">
              <w:rPr>
                <w:rFonts w:ascii="Garamond" w:hAnsi="Garamond"/>
              </w:rPr>
              <w:t>Filing</w:t>
            </w:r>
          </w:p>
        </w:tc>
        <w:tc>
          <w:tcPr>
            <w:tcW w:w="868" w:type="pct"/>
          </w:tcPr>
          <w:p w14:paraId="32E5127A" w14:textId="7717490B" w:rsidR="00824C85" w:rsidRPr="007E486D" w:rsidRDefault="00824C85" w:rsidP="00824C85">
            <w:pPr>
              <w:pStyle w:val="TableParagraph"/>
              <w:ind w:right="150"/>
              <w:jc w:val="center"/>
              <w:rPr>
                <w:rFonts w:ascii="Garamond" w:hAnsi="Garamond"/>
              </w:rPr>
            </w:pPr>
            <w:r w:rsidRPr="000A2F5F">
              <w:rPr>
                <w:rFonts w:ascii="Garamond" w:hAnsi="Garamond"/>
              </w:rPr>
              <w:t>Revised</w:t>
            </w:r>
            <w:r w:rsidRPr="000A2F5F">
              <w:rPr>
                <w:rFonts w:ascii="Garamond" w:hAnsi="Garamond"/>
                <w:spacing w:val="1"/>
              </w:rPr>
              <w:t xml:space="preserve"> </w:t>
            </w:r>
            <w:r w:rsidRPr="000A2F5F">
              <w:rPr>
                <w:rFonts w:ascii="Garamond" w:hAnsi="Garamond"/>
              </w:rPr>
              <w:t xml:space="preserve">Deficiency </w:t>
            </w:r>
            <w:proofErr w:type="gramStart"/>
            <w:r w:rsidRPr="000A2F5F">
              <w:rPr>
                <w:rFonts w:ascii="Garamond" w:hAnsi="Garamond"/>
              </w:rPr>
              <w:t xml:space="preserve">in </w:t>
            </w:r>
            <w:r w:rsidRPr="000A2F5F">
              <w:rPr>
                <w:rFonts w:ascii="Garamond" w:hAnsi="Garamond"/>
                <w:spacing w:val="-57"/>
              </w:rPr>
              <w:t xml:space="preserve"> </w:t>
            </w:r>
            <w:r w:rsidRPr="000A2F5F">
              <w:rPr>
                <w:rFonts w:ascii="Garamond" w:hAnsi="Garamond"/>
              </w:rPr>
              <w:t>Flexible</w:t>
            </w:r>
            <w:proofErr w:type="gramEnd"/>
            <w:r w:rsidRPr="000A2F5F">
              <w:rPr>
                <w:rFonts w:ascii="Garamond" w:hAnsi="Garamond"/>
              </w:rPr>
              <w:t xml:space="preserve"> RA</w:t>
            </w:r>
            <w:r w:rsidRPr="000A2F5F">
              <w:rPr>
                <w:rFonts w:ascii="Garamond" w:hAnsi="Garamond"/>
                <w:spacing w:val="1"/>
              </w:rPr>
              <w:t xml:space="preserve"> </w:t>
            </w:r>
            <w:r w:rsidRPr="000A2F5F">
              <w:rPr>
                <w:rFonts w:ascii="Garamond" w:hAnsi="Garamond"/>
              </w:rPr>
              <w:t>Requirement</w:t>
            </w:r>
          </w:p>
        </w:tc>
      </w:tr>
      <w:tr w:rsidR="00785321" w:rsidRPr="00DE349D" w14:paraId="0A513A3D" w14:textId="19029409" w:rsidTr="007E486D">
        <w:trPr>
          <w:trHeight w:val="276"/>
        </w:trPr>
        <w:tc>
          <w:tcPr>
            <w:tcW w:w="847" w:type="pct"/>
          </w:tcPr>
          <w:p w14:paraId="7B46F40E" w14:textId="03362514" w:rsidR="00824C85" w:rsidRPr="00273A8F" w:rsidRDefault="00824C85" w:rsidP="00824C85">
            <w:pPr>
              <w:pStyle w:val="TableParagraph"/>
              <w:spacing w:before="3" w:line="259" w:lineRule="exact"/>
              <w:jc w:val="center"/>
              <w:rPr>
                <w:rFonts w:ascii="Garamond" w:hAnsi="Garamond"/>
              </w:rPr>
            </w:pPr>
            <w:r>
              <w:t>July</w:t>
            </w:r>
            <w:r w:rsidR="0068493F">
              <w:t xml:space="preserve"> 2025</w:t>
            </w:r>
          </w:p>
        </w:tc>
        <w:tc>
          <w:tcPr>
            <w:tcW w:w="744" w:type="pct"/>
          </w:tcPr>
          <w:p w14:paraId="6C0DB485" w14:textId="5BE3D13C" w:rsidR="00824C85" w:rsidRDefault="00DA7CDB" w:rsidP="00824C85">
            <w:pPr>
              <w:pStyle w:val="TableParagraph"/>
              <w:spacing w:before="3" w:line="259" w:lineRule="exact"/>
              <w:jc w:val="center"/>
              <w:rPr>
                <w:rFonts w:ascii="Garamond" w:hAnsi="Garamond"/>
              </w:rPr>
            </w:pPr>
            <w:r>
              <w:t>21</w:t>
            </w:r>
          </w:p>
        </w:tc>
        <w:tc>
          <w:tcPr>
            <w:tcW w:w="758" w:type="pct"/>
          </w:tcPr>
          <w:p w14:paraId="64D340D5" w14:textId="48BBC114" w:rsidR="00824C85" w:rsidRPr="007F613C" w:rsidRDefault="007F613C" w:rsidP="00824C85">
            <w:pPr>
              <w:pStyle w:val="TableParagraph"/>
              <w:spacing w:before="3" w:line="259" w:lineRule="exact"/>
              <w:jc w:val="center"/>
              <w:rPr>
                <w:rFonts w:ascii="Garamond" w:hAnsi="Garamond"/>
                <w:spacing w:val="-2"/>
                <w:highlight w:val="black"/>
              </w:rPr>
            </w:pPr>
            <w:r w:rsidRPr="007F613C">
              <w:rPr>
                <w:highlight w:val="black"/>
              </w:rPr>
              <w:t>X</w:t>
            </w:r>
          </w:p>
        </w:tc>
        <w:tc>
          <w:tcPr>
            <w:tcW w:w="828" w:type="pct"/>
          </w:tcPr>
          <w:p w14:paraId="176B2896" w14:textId="33FFC18C" w:rsidR="00824C85" w:rsidRPr="00273A8F" w:rsidRDefault="00DA7CDB" w:rsidP="00824C85">
            <w:pPr>
              <w:pStyle w:val="TableParagraph"/>
              <w:spacing w:before="3" w:line="259" w:lineRule="exact"/>
              <w:ind w:right="104"/>
              <w:jc w:val="center"/>
              <w:rPr>
                <w:rFonts w:ascii="Garamond" w:hAnsi="Garamond"/>
              </w:rPr>
            </w:pPr>
            <w:r>
              <w:rPr>
                <w:b/>
                <w:bCs/>
                <w:color w:val="FF0000"/>
              </w:rPr>
              <w:t>3</w:t>
            </w:r>
          </w:p>
        </w:tc>
        <w:tc>
          <w:tcPr>
            <w:tcW w:w="955" w:type="pct"/>
          </w:tcPr>
          <w:p w14:paraId="038F73A0" w14:textId="3E98B849" w:rsidR="00824C85" w:rsidRPr="007F613C" w:rsidRDefault="007F613C" w:rsidP="00824C85">
            <w:pPr>
              <w:pStyle w:val="TableParagraph"/>
              <w:spacing w:before="3" w:line="259" w:lineRule="exact"/>
              <w:ind w:right="104"/>
              <w:jc w:val="center"/>
              <w:rPr>
                <w:highlight w:val="black"/>
              </w:rPr>
            </w:pPr>
            <w:r w:rsidRPr="007F613C">
              <w:rPr>
                <w:highlight w:val="black"/>
              </w:rPr>
              <w:t>X</w:t>
            </w:r>
          </w:p>
        </w:tc>
        <w:tc>
          <w:tcPr>
            <w:tcW w:w="868" w:type="pct"/>
          </w:tcPr>
          <w:p w14:paraId="12F5DC36" w14:textId="6575F77B" w:rsidR="00824C85" w:rsidRDefault="00010FC2" w:rsidP="00824C85">
            <w:pPr>
              <w:pStyle w:val="TableParagraph"/>
              <w:spacing w:before="3" w:line="259" w:lineRule="exact"/>
              <w:ind w:right="104"/>
              <w:jc w:val="center"/>
              <w:rPr>
                <w:b/>
                <w:bCs/>
                <w:color w:val="FF0000"/>
              </w:rPr>
            </w:pPr>
            <w:r>
              <w:rPr>
                <w:b/>
                <w:bCs/>
                <w:color w:val="FF0000"/>
              </w:rPr>
              <w:t>0.00</w:t>
            </w:r>
          </w:p>
        </w:tc>
      </w:tr>
      <w:tr w:rsidR="00785321" w:rsidRPr="00DE349D" w14:paraId="787FFD37" w14:textId="7D0DCD45" w:rsidTr="007E486D">
        <w:trPr>
          <w:trHeight w:val="276"/>
        </w:trPr>
        <w:tc>
          <w:tcPr>
            <w:tcW w:w="847" w:type="pct"/>
          </w:tcPr>
          <w:p w14:paraId="6933F566" w14:textId="1AE1F7B0" w:rsidR="00824C85" w:rsidRDefault="00824C85" w:rsidP="00824C85">
            <w:pPr>
              <w:pStyle w:val="TableParagraph"/>
              <w:spacing w:before="3" w:line="259" w:lineRule="exact"/>
              <w:jc w:val="center"/>
              <w:rPr>
                <w:rFonts w:ascii="Garamond" w:hAnsi="Garamond"/>
              </w:rPr>
            </w:pPr>
            <w:r>
              <w:t>August</w:t>
            </w:r>
            <w:r w:rsidR="0068493F">
              <w:t xml:space="preserve"> 2025</w:t>
            </w:r>
          </w:p>
        </w:tc>
        <w:tc>
          <w:tcPr>
            <w:tcW w:w="744" w:type="pct"/>
          </w:tcPr>
          <w:p w14:paraId="095A2F96" w14:textId="0C4249BD" w:rsidR="00824C85" w:rsidRDefault="00DA7CDB" w:rsidP="00824C85">
            <w:pPr>
              <w:pStyle w:val="TableParagraph"/>
              <w:spacing w:before="3" w:line="259" w:lineRule="exact"/>
              <w:jc w:val="center"/>
              <w:rPr>
                <w:rFonts w:ascii="Garamond" w:hAnsi="Garamond"/>
              </w:rPr>
            </w:pPr>
            <w:r>
              <w:t>22</w:t>
            </w:r>
          </w:p>
        </w:tc>
        <w:tc>
          <w:tcPr>
            <w:tcW w:w="758" w:type="pct"/>
          </w:tcPr>
          <w:p w14:paraId="63E045B0" w14:textId="024F1737" w:rsidR="00824C85" w:rsidRPr="007F613C" w:rsidRDefault="007F613C" w:rsidP="00824C85">
            <w:pPr>
              <w:pStyle w:val="TableParagraph"/>
              <w:spacing w:before="3" w:line="259" w:lineRule="exact"/>
              <w:jc w:val="center"/>
              <w:rPr>
                <w:rFonts w:ascii="Garamond" w:hAnsi="Garamond"/>
                <w:highlight w:val="black"/>
              </w:rPr>
            </w:pPr>
            <w:r w:rsidRPr="007F613C">
              <w:rPr>
                <w:highlight w:val="black"/>
              </w:rPr>
              <w:t>X</w:t>
            </w:r>
          </w:p>
        </w:tc>
        <w:tc>
          <w:tcPr>
            <w:tcW w:w="828" w:type="pct"/>
          </w:tcPr>
          <w:p w14:paraId="2DDE539F" w14:textId="1ED6817B" w:rsidR="00824C85" w:rsidRDefault="00DA7CDB" w:rsidP="00824C85">
            <w:pPr>
              <w:pStyle w:val="TableParagraph"/>
              <w:spacing w:before="3" w:line="259" w:lineRule="exact"/>
              <w:ind w:right="104"/>
              <w:jc w:val="center"/>
              <w:rPr>
                <w:rFonts w:ascii="Garamond" w:hAnsi="Garamond"/>
              </w:rPr>
            </w:pPr>
            <w:r>
              <w:rPr>
                <w:b/>
                <w:bCs/>
                <w:color w:val="FF0000"/>
              </w:rPr>
              <w:t>4</w:t>
            </w:r>
          </w:p>
        </w:tc>
        <w:tc>
          <w:tcPr>
            <w:tcW w:w="955" w:type="pct"/>
          </w:tcPr>
          <w:p w14:paraId="681D7B97" w14:textId="2878953A" w:rsidR="00824C85" w:rsidRPr="007F613C" w:rsidRDefault="007F613C" w:rsidP="00824C85">
            <w:pPr>
              <w:pStyle w:val="TableParagraph"/>
              <w:spacing w:before="3" w:line="259" w:lineRule="exact"/>
              <w:ind w:right="104"/>
              <w:jc w:val="center"/>
              <w:rPr>
                <w:highlight w:val="black"/>
              </w:rPr>
            </w:pPr>
            <w:r w:rsidRPr="007F613C">
              <w:rPr>
                <w:highlight w:val="black"/>
              </w:rPr>
              <w:t>X</w:t>
            </w:r>
          </w:p>
        </w:tc>
        <w:tc>
          <w:tcPr>
            <w:tcW w:w="868" w:type="pct"/>
          </w:tcPr>
          <w:p w14:paraId="1588BF1D" w14:textId="0F0724B4" w:rsidR="00824C85" w:rsidRDefault="00010FC2" w:rsidP="00824C85">
            <w:pPr>
              <w:pStyle w:val="TableParagraph"/>
              <w:spacing w:before="3" w:line="259" w:lineRule="exact"/>
              <w:ind w:right="104"/>
              <w:jc w:val="center"/>
              <w:rPr>
                <w:b/>
                <w:bCs/>
                <w:color w:val="FF0000"/>
              </w:rPr>
            </w:pPr>
            <w:r>
              <w:rPr>
                <w:b/>
                <w:bCs/>
                <w:color w:val="FF0000"/>
              </w:rPr>
              <w:t>0.00</w:t>
            </w:r>
          </w:p>
        </w:tc>
      </w:tr>
      <w:tr w:rsidR="00785321" w:rsidRPr="00DE349D" w14:paraId="12BF223E" w14:textId="3A187681" w:rsidTr="007E486D">
        <w:trPr>
          <w:trHeight w:val="276"/>
        </w:trPr>
        <w:tc>
          <w:tcPr>
            <w:tcW w:w="847" w:type="pct"/>
          </w:tcPr>
          <w:p w14:paraId="61222169" w14:textId="4FD9AB53" w:rsidR="00824C85" w:rsidRDefault="00824C85" w:rsidP="00824C85">
            <w:pPr>
              <w:pStyle w:val="TableParagraph"/>
              <w:spacing w:before="3" w:line="259" w:lineRule="exact"/>
              <w:jc w:val="center"/>
              <w:rPr>
                <w:rFonts w:ascii="Garamond" w:hAnsi="Garamond"/>
              </w:rPr>
            </w:pPr>
            <w:r>
              <w:t>September</w:t>
            </w:r>
            <w:r w:rsidR="0068493F">
              <w:t xml:space="preserve"> 2025</w:t>
            </w:r>
          </w:p>
        </w:tc>
        <w:tc>
          <w:tcPr>
            <w:tcW w:w="744" w:type="pct"/>
          </w:tcPr>
          <w:p w14:paraId="7568B1DA" w14:textId="5D1E99E6" w:rsidR="00824C85" w:rsidRDefault="00DA7CDB" w:rsidP="00824C85">
            <w:pPr>
              <w:pStyle w:val="TableParagraph"/>
              <w:spacing w:before="3" w:line="259" w:lineRule="exact"/>
              <w:jc w:val="center"/>
              <w:rPr>
                <w:rFonts w:ascii="Garamond" w:hAnsi="Garamond"/>
              </w:rPr>
            </w:pPr>
            <w:r>
              <w:t>36</w:t>
            </w:r>
          </w:p>
        </w:tc>
        <w:tc>
          <w:tcPr>
            <w:tcW w:w="758" w:type="pct"/>
          </w:tcPr>
          <w:p w14:paraId="4C7BE9F0" w14:textId="6D2078D2" w:rsidR="00824C85" w:rsidRPr="007F613C" w:rsidRDefault="007F613C" w:rsidP="00824C85">
            <w:pPr>
              <w:pStyle w:val="TableParagraph"/>
              <w:spacing w:before="3" w:line="259" w:lineRule="exact"/>
              <w:jc w:val="center"/>
              <w:rPr>
                <w:rFonts w:ascii="Garamond" w:hAnsi="Garamond"/>
                <w:highlight w:val="black"/>
              </w:rPr>
            </w:pPr>
            <w:r w:rsidRPr="007F613C">
              <w:rPr>
                <w:highlight w:val="black"/>
              </w:rPr>
              <w:t>X</w:t>
            </w:r>
          </w:p>
        </w:tc>
        <w:tc>
          <w:tcPr>
            <w:tcW w:w="828" w:type="pct"/>
          </w:tcPr>
          <w:p w14:paraId="48CA6BD6" w14:textId="5B11D58B" w:rsidR="00824C85" w:rsidRDefault="00DA7CDB" w:rsidP="00824C85">
            <w:pPr>
              <w:pStyle w:val="TableParagraph"/>
              <w:spacing w:before="3" w:line="259" w:lineRule="exact"/>
              <w:ind w:right="104"/>
              <w:jc w:val="center"/>
              <w:rPr>
                <w:rFonts w:ascii="Garamond" w:hAnsi="Garamond"/>
              </w:rPr>
            </w:pPr>
            <w:r>
              <w:rPr>
                <w:b/>
                <w:bCs/>
                <w:color w:val="FF0000"/>
              </w:rPr>
              <w:t>17.40</w:t>
            </w:r>
          </w:p>
        </w:tc>
        <w:tc>
          <w:tcPr>
            <w:tcW w:w="955" w:type="pct"/>
          </w:tcPr>
          <w:p w14:paraId="0865466D" w14:textId="16F9F732" w:rsidR="00824C85" w:rsidRPr="007F613C" w:rsidRDefault="007F613C" w:rsidP="00824C85">
            <w:pPr>
              <w:pStyle w:val="TableParagraph"/>
              <w:spacing w:before="3" w:line="259" w:lineRule="exact"/>
              <w:ind w:right="104"/>
              <w:jc w:val="center"/>
              <w:rPr>
                <w:highlight w:val="black"/>
              </w:rPr>
            </w:pPr>
            <w:r w:rsidRPr="007F613C">
              <w:rPr>
                <w:highlight w:val="black"/>
              </w:rPr>
              <w:t>X</w:t>
            </w:r>
          </w:p>
        </w:tc>
        <w:tc>
          <w:tcPr>
            <w:tcW w:w="868" w:type="pct"/>
          </w:tcPr>
          <w:p w14:paraId="57870AD4" w14:textId="3347BC24" w:rsidR="00824C85" w:rsidRDefault="00010FC2" w:rsidP="00824C85">
            <w:pPr>
              <w:pStyle w:val="TableParagraph"/>
              <w:spacing w:before="3" w:line="259" w:lineRule="exact"/>
              <w:ind w:right="104"/>
              <w:jc w:val="center"/>
              <w:rPr>
                <w:b/>
                <w:bCs/>
                <w:color w:val="FF0000"/>
              </w:rPr>
            </w:pPr>
            <w:r>
              <w:rPr>
                <w:b/>
                <w:bCs/>
                <w:color w:val="FF0000"/>
              </w:rPr>
              <w:t>0.00</w:t>
            </w:r>
          </w:p>
        </w:tc>
      </w:tr>
    </w:tbl>
    <w:p w14:paraId="27901573" w14:textId="77777777" w:rsidR="00AC350D" w:rsidRDefault="00AC350D" w:rsidP="008A3454">
      <w:pPr>
        <w:spacing w:after="0" w:line="360" w:lineRule="auto"/>
        <w:ind w:firstLine="720"/>
      </w:pPr>
    </w:p>
    <w:p w14:paraId="2B505987" w14:textId="11C61639" w:rsidR="008A3454" w:rsidRDefault="008A3454" w:rsidP="008A3454">
      <w:pPr>
        <w:spacing w:after="0" w:line="360" w:lineRule="auto"/>
        <w:ind w:firstLine="720"/>
      </w:pPr>
      <w:r>
        <w:t>D. 23-04-010 adopted the 24-hour slice-of-day framework.</w:t>
      </w:r>
      <w:r>
        <w:rPr>
          <w:rStyle w:val="FootnoteReference"/>
        </w:rPr>
        <w:footnoteReference w:id="18"/>
      </w:r>
      <w:r>
        <w:t xml:space="preserve">  </w:t>
      </w:r>
      <w:r w:rsidR="002B1C67">
        <w:t>According</w:t>
      </w:r>
      <w:r>
        <w:t xml:space="preserve"> to D.23-04-010, the current Commission penalty framework, including the point system adopted in D.21-06-029 shall be applied when a L</w:t>
      </w:r>
      <w:r w:rsidR="0067194D">
        <w:t xml:space="preserve">oad </w:t>
      </w:r>
      <w:r>
        <w:t>S</w:t>
      </w:r>
      <w:r w:rsidR="0067194D">
        <w:t xml:space="preserve">erving </w:t>
      </w:r>
      <w:r>
        <w:t>E</w:t>
      </w:r>
      <w:r w:rsidR="0067194D">
        <w:t>ntity (LSE)</w:t>
      </w:r>
      <w:r>
        <w:t xml:space="preserve"> fails its monthly showing.</w:t>
      </w:r>
      <w:r>
        <w:rPr>
          <w:rStyle w:val="FootnoteReference"/>
        </w:rPr>
        <w:footnoteReference w:id="19"/>
      </w:r>
      <w:r>
        <w:t xml:space="preserve">  A</w:t>
      </w:r>
      <w:r w:rsidR="0067194D">
        <w:t>n</w:t>
      </w:r>
      <w:r>
        <w:t xml:space="preserve"> LSE “fails” the Commission showing if it fails to meet its requirement in any of the 24-hours; if the LSE fails in multiple hours, the penalty should be assessed based on the hour with the largest deficiency.</w:t>
      </w:r>
      <w:r>
        <w:rPr>
          <w:rStyle w:val="FootnoteReference"/>
        </w:rPr>
        <w:footnoteReference w:id="20"/>
      </w:r>
    </w:p>
    <w:p w14:paraId="36A682F2" w14:textId="77777777" w:rsidR="00830DA0" w:rsidRDefault="00830DA0" w:rsidP="00830DA0">
      <w:pPr>
        <w:spacing w:after="0" w:line="360" w:lineRule="auto"/>
        <w:ind w:firstLine="720"/>
      </w:pPr>
      <w:r>
        <w:t>This violation is for:</w:t>
      </w:r>
    </w:p>
    <w:p w14:paraId="362C3352" w14:textId="575E41E5" w:rsidR="003A2365" w:rsidRDefault="00830DA0" w:rsidP="003A2365">
      <w:pPr>
        <w:spacing w:after="0" w:line="360" w:lineRule="auto"/>
        <w:ind w:left="1440" w:hanging="720"/>
      </w:pPr>
      <w:r>
        <w:t>1.</w:t>
      </w:r>
      <w:r>
        <w:tab/>
        <w:t>System RA deficiency cured within five business days from the date of notification by ED for the months of July, August</w:t>
      </w:r>
      <w:r w:rsidR="00AF0BA5">
        <w:t>,</w:t>
      </w:r>
      <w:r>
        <w:t xml:space="preserve"> and September 2025.  </w:t>
      </w:r>
      <w:r w:rsidR="008356D8">
        <w:t>PPG</w:t>
      </w:r>
      <w:r>
        <w:t xml:space="preserve">’s largest hourly deficiency is </w:t>
      </w:r>
      <w:r w:rsidR="00F21CA2">
        <w:t xml:space="preserve">in </w:t>
      </w:r>
      <w:r>
        <w:t>Hour Ending (HE)</w:t>
      </w:r>
      <w:r w:rsidR="00CC71F6">
        <w:t xml:space="preserve"> </w:t>
      </w:r>
      <w:r w:rsidR="008356D8">
        <w:t>23</w:t>
      </w:r>
      <w:r w:rsidR="00432AB5">
        <w:t xml:space="preserve"> for July, HE 18 for August, and HE 18</w:t>
      </w:r>
      <w:r w:rsidR="003A2365">
        <w:t xml:space="preserve"> for September 2025</w:t>
      </w:r>
      <w:r w:rsidR="00432AB5">
        <w:t>.</w:t>
      </w:r>
    </w:p>
    <w:p w14:paraId="216657F6" w14:textId="47CD9085" w:rsidR="00830DA0" w:rsidRDefault="003A2365" w:rsidP="003A2365">
      <w:pPr>
        <w:spacing w:after="0" w:line="360" w:lineRule="auto"/>
        <w:ind w:left="1440" w:hanging="720"/>
      </w:pPr>
      <w:r>
        <w:t>2.</w:t>
      </w:r>
      <w:r w:rsidR="00830DA0">
        <w:tab/>
      </w:r>
      <w:r>
        <w:t>Flexible</w:t>
      </w:r>
      <w:r w:rsidR="00830DA0">
        <w:t xml:space="preserve"> RA deficiency </w:t>
      </w:r>
      <w:r>
        <w:t>cured within</w:t>
      </w:r>
      <w:r w:rsidR="00830DA0">
        <w:t xml:space="preserve"> five business days from the date of notification by ED </w:t>
      </w:r>
      <w:r>
        <w:t xml:space="preserve">for the months of July, August, and September </w:t>
      </w:r>
      <w:r w:rsidR="00CD5D38">
        <w:t>2025.</w:t>
      </w:r>
    </w:p>
    <w:p w14:paraId="24D5235C" w14:textId="21CB8B3A" w:rsidR="001A1488" w:rsidRDefault="00A42866" w:rsidP="001A1488">
      <w:pPr>
        <w:spacing w:after="0" w:line="360" w:lineRule="auto"/>
        <w:ind w:firstLine="720"/>
      </w:pPr>
      <w:r w:rsidRPr="00A42866">
        <w:t xml:space="preserve">Resolution E-4195, as modified by D.10-06-036, D.11-06-022, D.14-06-050, D.19-06-026, D.20-06-031, D.21-06-029, D.22-06-050, D.23-04-010, D.23-06-029, and D.24-06-004 </w:t>
      </w:r>
      <w:r w:rsidR="00830DA0" w:rsidRPr="00830DA0">
        <w:t xml:space="preserve">prescribe a </w:t>
      </w:r>
      <w:r w:rsidR="00242A4E">
        <w:t xml:space="preserve">penalty of </w:t>
      </w:r>
      <w:r w:rsidR="00830DA0" w:rsidRPr="00830DA0">
        <w:t>$10,000</w:t>
      </w:r>
      <w:r w:rsidR="00F20431">
        <w:t xml:space="preserve"> </w:t>
      </w:r>
      <w:r w:rsidR="00830DA0" w:rsidRPr="00830DA0">
        <w:t>per incident for System RA deficiency cured within five business days from the date of notification by ED if the deficiency is over 10.00 MW.</w:t>
      </w:r>
      <w:r w:rsidR="00830DA0">
        <w:t xml:space="preserve">  </w:t>
      </w:r>
      <w:r w:rsidR="00830DA0" w:rsidRPr="00E440D0">
        <w:t xml:space="preserve">Scheduled penalties </w:t>
      </w:r>
      <w:r w:rsidR="00FA408D">
        <w:t xml:space="preserve">also </w:t>
      </w:r>
      <w:r w:rsidR="00830DA0" w:rsidRPr="00E440D0">
        <w:t xml:space="preserve">prescribe a </w:t>
      </w:r>
      <w:r w:rsidR="00242A4E">
        <w:t xml:space="preserve">penalty of </w:t>
      </w:r>
      <w:r w:rsidR="00830DA0" w:rsidRPr="00E440D0">
        <w:t>$10,000 per incident for Flexible RA deficiency cured within five business days from the date of notification by ED if the deficiency is over 10.00 MW</w:t>
      </w:r>
      <w:r w:rsidR="007479E9" w:rsidRPr="00E440D0">
        <w:t xml:space="preserve">.  Accordingly, </w:t>
      </w:r>
      <w:r w:rsidR="008356D8">
        <w:t>PPG</w:t>
      </w:r>
      <w:r w:rsidR="007479E9" w:rsidRPr="00E440D0">
        <w:t xml:space="preserve"> is cited $</w:t>
      </w:r>
      <w:r w:rsidR="00F43281" w:rsidRPr="00E440D0">
        <w:t>10,000</w:t>
      </w:r>
      <w:r w:rsidR="007479E9" w:rsidRPr="00E440D0">
        <w:t xml:space="preserve"> for </w:t>
      </w:r>
      <w:r w:rsidR="007479E9" w:rsidRPr="00E440D0">
        <w:lastRenderedPageBreak/>
        <w:t xml:space="preserve">its </w:t>
      </w:r>
      <w:r w:rsidR="008356D8">
        <w:t>228</w:t>
      </w:r>
      <w:r w:rsidR="00286DFB">
        <w:t>.00</w:t>
      </w:r>
      <w:r w:rsidR="00432AB5">
        <w:t xml:space="preserve"> MW</w:t>
      </w:r>
      <w:r w:rsidR="00816B22">
        <w:t xml:space="preserve"> (</w:t>
      </w:r>
      <w:r w:rsidR="00816B22">
        <w:t>69.81 MW for July 2025 HE 23, 75.92 MW for August 2025 HE 18, and 82.27 MW for September 2025 HE 18</w:t>
      </w:r>
      <w:r w:rsidR="00816B22">
        <w:t>)</w:t>
      </w:r>
      <w:r w:rsidR="000E733B">
        <w:t xml:space="preserve"> </w:t>
      </w:r>
      <w:r w:rsidR="00432AB5">
        <w:t xml:space="preserve">of System RA deficiency </w:t>
      </w:r>
      <w:r w:rsidR="00436419">
        <w:t xml:space="preserve">cured within five business days from </w:t>
      </w:r>
      <w:r w:rsidR="006866D4">
        <w:t xml:space="preserve">the </w:t>
      </w:r>
      <w:r w:rsidR="00436419">
        <w:t>date of notification by ED.</w:t>
      </w:r>
      <w:r w:rsidR="006907C6">
        <w:t xml:space="preserve">  </w:t>
      </w:r>
      <w:r w:rsidR="00D66E74">
        <w:t>PPG</w:t>
      </w:r>
      <w:r w:rsidR="001A1488">
        <w:t xml:space="preserve"> is also cited $10,000</w:t>
      </w:r>
      <w:r w:rsidR="00F20431">
        <w:t xml:space="preserve"> </w:t>
      </w:r>
      <w:r w:rsidR="001A1488">
        <w:t>for its</w:t>
      </w:r>
      <w:r w:rsidR="001A1488">
        <w:rPr>
          <w:bCs/>
        </w:rPr>
        <w:t xml:space="preserve"> </w:t>
      </w:r>
      <w:r w:rsidR="00D66E74">
        <w:rPr>
          <w:bCs/>
        </w:rPr>
        <w:t>24.40</w:t>
      </w:r>
      <w:r w:rsidR="00432AB5">
        <w:rPr>
          <w:bCs/>
        </w:rPr>
        <w:t xml:space="preserve"> MW </w:t>
      </w:r>
      <w:r w:rsidR="00816B22">
        <w:rPr>
          <w:bCs/>
        </w:rPr>
        <w:t>(</w:t>
      </w:r>
      <w:r w:rsidR="00816B22">
        <w:t>3.00 MW for July 2025, 4.00 MW for August 2025, and 17.40 MW for September 2025</w:t>
      </w:r>
      <w:r w:rsidR="00816B22">
        <w:t>)</w:t>
      </w:r>
      <w:r w:rsidR="00432AB5">
        <w:t xml:space="preserve"> of Flexible RA deficiency</w:t>
      </w:r>
      <w:r w:rsidR="001A1488">
        <w:t xml:space="preserve"> </w:t>
      </w:r>
      <w:r w:rsidR="00750F22">
        <w:t xml:space="preserve">cured </w:t>
      </w:r>
      <w:r w:rsidR="001A1488">
        <w:t>within five business days from date of notification by ED.</w:t>
      </w:r>
    </w:p>
    <w:p w14:paraId="07E9AE69" w14:textId="24A1E211" w:rsidR="00F43281" w:rsidRDefault="001A1488" w:rsidP="006E480C">
      <w:pPr>
        <w:spacing w:after="0" w:line="360" w:lineRule="auto"/>
        <w:ind w:firstLine="720"/>
      </w:pPr>
      <w:r>
        <w:t xml:space="preserve">The total penalty for </w:t>
      </w:r>
      <w:r w:rsidR="002A797E">
        <w:t xml:space="preserve">PPG’s 2025 YA </w:t>
      </w:r>
      <w:r>
        <w:t xml:space="preserve">System and Flexible RA deficiency is $20,000 ($10,000 plus $10,000).  </w:t>
      </w:r>
    </w:p>
    <w:p w14:paraId="22820757" w14:textId="15186361" w:rsidR="00102AB5" w:rsidRPr="00102AB5" w:rsidRDefault="00F51B09" w:rsidP="00102AB5">
      <w:pPr>
        <w:pStyle w:val="Heading1"/>
        <w:numPr>
          <w:ilvl w:val="0"/>
          <w:numId w:val="3"/>
        </w:numPr>
        <w:rPr>
          <w:rFonts w:ascii="Garamond" w:hAnsi="Garamond"/>
          <w:b/>
          <w:bCs/>
          <w:spacing w:val="4"/>
          <w:sz w:val="22"/>
          <w:szCs w:val="22"/>
        </w:rPr>
      </w:pPr>
      <w:r>
        <w:rPr>
          <w:rFonts w:ascii="Garamond" w:hAnsi="Garamond"/>
          <w:b/>
          <w:bCs/>
          <w:sz w:val="22"/>
          <w:szCs w:val="22"/>
        </w:rPr>
        <w:t>Pilot Power Group, LLC’s</w:t>
      </w:r>
      <w:r w:rsidR="00102AB5" w:rsidRPr="001A5A65">
        <w:rPr>
          <w:rStyle w:val="Heading2Char"/>
          <w:rFonts w:ascii="Garamond" w:hAnsi="Garamond"/>
          <w:b/>
          <w:bCs/>
          <w:i w:val="0"/>
          <w:iCs w:val="0"/>
          <w:sz w:val="22"/>
          <w:szCs w:val="22"/>
        </w:rPr>
        <w:t xml:space="preserve"> 2025 Year-Ahead </w:t>
      </w:r>
      <w:r w:rsidR="00082A8F">
        <w:rPr>
          <w:rStyle w:val="Heading2Char"/>
          <w:rFonts w:ascii="Garamond" w:hAnsi="Garamond"/>
          <w:b/>
          <w:bCs/>
          <w:i w:val="0"/>
          <w:iCs w:val="0"/>
          <w:sz w:val="22"/>
          <w:szCs w:val="22"/>
        </w:rPr>
        <w:t xml:space="preserve">Hourly </w:t>
      </w:r>
      <w:r w:rsidR="00102AB5" w:rsidRPr="001A5A65">
        <w:rPr>
          <w:rStyle w:val="Heading2Char"/>
          <w:rFonts w:ascii="Garamond" w:hAnsi="Garamond"/>
          <w:b/>
          <w:bCs/>
          <w:i w:val="0"/>
          <w:iCs w:val="0"/>
          <w:sz w:val="22"/>
          <w:szCs w:val="22"/>
        </w:rPr>
        <w:t xml:space="preserve">System </w:t>
      </w:r>
      <w:r w:rsidR="00CE4B3D">
        <w:rPr>
          <w:rStyle w:val="Heading2Char"/>
          <w:rFonts w:ascii="Garamond" w:hAnsi="Garamond"/>
          <w:b/>
          <w:bCs/>
          <w:i w:val="0"/>
          <w:iCs w:val="0"/>
          <w:sz w:val="22"/>
          <w:szCs w:val="22"/>
        </w:rPr>
        <w:t xml:space="preserve">and Flexible </w:t>
      </w:r>
      <w:r w:rsidR="00102AB5" w:rsidRPr="001A5A65">
        <w:rPr>
          <w:rStyle w:val="Heading2Char"/>
          <w:rFonts w:ascii="Garamond" w:hAnsi="Garamond"/>
          <w:b/>
          <w:bCs/>
          <w:i w:val="0"/>
          <w:iCs w:val="0"/>
          <w:sz w:val="22"/>
          <w:szCs w:val="22"/>
        </w:rPr>
        <w:t>Resource Adequacy Deficiency</w:t>
      </w:r>
    </w:p>
    <w:p w14:paraId="61695760" w14:textId="41BA5BFA" w:rsidR="00360D21" w:rsidRPr="00961182" w:rsidRDefault="00AC130C" w:rsidP="00961182">
      <w:pPr>
        <w:spacing w:after="0" w:line="360" w:lineRule="auto"/>
        <w:ind w:firstLine="720"/>
        <w:rPr>
          <w:bCs/>
        </w:rPr>
      </w:pPr>
      <w:r w:rsidRPr="00AC130C">
        <w:rPr>
          <w:bCs/>
        </w:rPr>
        <w:t>On J</w:t>
      </w:r>
      <w:r w:rsidR="00E828C6">
        <w:rPr>
          <w:bCs/>
        </w:rPr>
        <w:t>anuary 31</w:t>
      </w:r>
      <w:r w:rsidRPr="00AC130C">
        <w:rPr>
          <w:bCs/>
        </w:rPr>
        <w:t>, 202</w:t>
      </w:r>
      <w:r w:rsidR="00E828C6">
        <w:rPr>
          <w:bCs/>
        </w:rPr>
        <w:t>5</w:t>
      </w:r>
      <w:r w:rsidRPr="00AC130C">
        <w:rPr>
          <w:bCs/>
        </w:rPr>
        <w:t xml:space="preserve">, ED emailed </w:t>
      </w:r>
      <w:r w:rsidR="00F51B09">
        <w:rPr>
          <w:bCs/>
        </w:rPr>
        <w:t>PPG</w:t>
      </w:r>
      <w:r w:rsidRPr="00AC130C">
        <w:rPr>
          <w:bCs/>
        </w:rPr>
        <w:t xml:space="preserve"> a deficiency notice</w:t>
      </w:r>
      <w:r w:rsidR="00E828C6">
        <w:rPr>
          <w:bCs/>
        </w:rPr>
        <w:t xml:space="preserve"> stating tha</w:t>
      </w:r>
      <w:r w:rsidR="00CE4B3D">
        <w:rPr>
          <w:bCs/>
        </w:rPr>
        <w:t xml:space="preserve">t </w:t>
      </w:r>
      <w:r w:rsidR="00F51B09">
        <w:rPr>
          <w:bCs/>
        </w:rPr>
        <w:t>PPG</w:t>
      </w:r>
      <w:r w:rsidR="00E828C6">
        <w:rPr>
          <w:bCs/>
        </w:rPr>
        <w:t xml:space="preserve"> was deficient with its </w:t>
      </w:r>
      <w:r w:rsidR="00CE4B3D">
        <w:rPr>
          <w:bCs/>
        </w:rPr>
        <w:t>July, August</w:t>
      </w:r>
      <w:r w:rsidR="00935762">
        <w:rPr>
          <w:bCs/>
        </w:rPr>
        <w:t>,</w:t>
      </w:r>
      <w:r w:rsidR="00CE4B3D">
        <w:rPr>
          <w:bCs/>
        </w:rPr>
        <w:t xml:space="preserve"> and S</w:t>
      </w:r>
      <w:r w:rsidR="00B91F58">
        <w:rPr>
          <w:bCs/>
        </w:rPr>
        <w:t xml:space="preserve">eptember </w:t>
      </w:r>
      <w:r w:rsidR="00E828C6">
        <w:rPr>
          <w:bCs/>
        </w:rPr>
        <w:t xml:space="preserve">2025 YA </w:t>
      </w:r>
      <w:r w:rsidR="00BF755D">
        <w:rPr>
          <w:bCs/>
        </w:rPr>
        <w:t xml:space="preserve">hourly </w:t>
      </w:r>
      <w:r w:rsidR="00E828C6">
        <w:rPr>
          <w:bCs/>
        </w:rPr>
        <w:t xml:space="preserve">System </w:t>
      </w:r>
      <w:r w:rsidR="00CE4B3D">
        <w:rPr>
          <w:bCs/>
        </w:rPr>
        <w:t xml:space="preserve">and Flexible </w:t>
      </w:r>
      <w:r w:rsidR="00E828C6">
        <w:rPr>
          <w:bCs/>
        </w:rPr>
        <w:t>RA requirements</w:t>
      </w:r>
      <w:r w:rsidRPr="00AC130C">
        <w:rPr>
          <w:bCs/>
        </w:rPr>
        <w:t xml:space="preserve">.  </w:t>
      </w:r>
      <w:r w:rsidR="00D66CBC" w:rsidRPr="00AC130C">
        <w:rPr>
          <w:bCs/>
        </w:rPr>
        <w:t xml:space="preserve">ED’s deficiency notice provided a deadline of </w:t>
      </w:r>
      <w:r w:rsidR="00D66CBC">
        <w:rPr>
          <w:bCs/>
        </w:rPr>
        <w:t>February 7, 2025</w:t>
      </w:r>
      <w:r w:rsidR="00D66CBC" w:rsidRPr="00AC130C">
        <w:rPr>
          <w:bCs/>
        </w:rPr>
        <w:t xml:space="preserve"> for </w:t>
      </w:r>
      <w:r w:rsidR="00F51B09">
        <w:rPr>
          <w:bCs/>
        </w:rPr>
        <w:t>PPG</w:t>
      </w:r>
      <w:r w:rsidR="00D66CBC" w:rsidRPr="00AC130C">
        <w:rPr>
          <w:bCs/>
        </w:rPr>
        <w:t xml:space="preserve"> to </w:t>
      </w:r>
      <w:r w:rsidR="00D66CBC">
        <w:rPr>
          <w:bCs/>
        </w:rPr>
        <w:t xml:space="preserve">procure additional hourly </w:t>
      </w:r>
      <w:r w:rsidR="00787280">
        <w:rPr>
          <w:bCs/>
        </w:rPr>
        <w:t>S</w:t>
      </w:r>
      <w:r w:rsidR="00D66CBC">
        <w:rPr>
          <w:bCs/>
        </w:rPr>
        <w:t xml:space="preserve">ystem capacity to cure each deficient hour listed </w:t>
      </w:r>
      <w:r w:rsidR="00B91F58">
        <w:rPr>
          <w:bCs/>
        </w:rPr>
        <w:t>on Table</w:t>
      </w:r>
      <w:r w:rsidR="0054329E">
        <w:rPr>
          <w:bCs/>
        </w:rPr>
        <w:t>s</w:t>
      </w:r>
      <w:r w:rsidR="00B91F58">
        <w:rPr>
          <w:bCs/>
        </w:rPr>
        <w:t xml:space="preserve"> 1</w:t>
      </w:r>
      <w:r w:rsidR="0054329E">
        <w:rPr>
          <w:bCs/>
        </w:rPr>
        <w:t>-3</w:t>
      </w:r>
      <w:r w:rsidR="004321FB">
        <w:rPr>
          <w:bCs/>
        </w:rPr>
        <w:t xml:space="preserve">.  </w:t>
      </w:r>
      <w:r w:rsidR="00432AB5">
        <w:rPr>
          <w:bCs/>
        </w:rPr>
        <w:t>The</w:t>
      </w:r>
      <w:r w:rsidR="004321FB">
        <w:rPr>
          <w:bCs/>
        </w:rPr>
        <w:t xml:space="preserve"> notice </w:t>
      </w:r>
      <w:r w:rsidR="00432AB5">
        <w:rPr>
          <w:bCs/>
        </w:rPr>
        <w:t xml:space="preserve">also </w:t>
      </w:r>
      <w:r w:rsidR="004321FB">
        <w:rPr>
          <w:bCs/>
        </w:rPr>
        <w:t>indicated the n</w:t>
      </w:r>
      <w:r w:rsidR="006E554E">
        <w:rPr>
          <w:bCs/>
        </w:rPr>
        <w:t>eed</w:t>
      </w:r>
      <w:r w:rsidR="00CE4B3D">
        <w:rPr>
          <w:bCs/>
        </w:rPr>
        <w:t xml:space="preserve"> to procure</w:t>
      </w:r>
      <w:r w:rsidR="00044FB7">
        <w:rPr>
          <w:bCs/>
        </w:rPr>
        <w:t xml:space="preserve"> </w:t>
      </w:r>
      <w:r w:rsidR="00044FB7">
        <w:t>additional Flexible capacity to cure its July, August</w:t>
      </w:r>
      <w:r w:rsidR="004321FB">
        <w:t>,</w:t>
      </w:r>
      <w:r w:rsidR="00044FB7">
        <w:t xml:space="preserve"> and September 2025 deficiencies listed in Table </w:t>
      </w:r>
      <w:r w:rsidR="0054329E">
        <w:t>4</w:t>
      </w:r>
      <w:r w:rsidR="00CF4CA9">
        <w:t xml:space="preserve"> by the February 7, 2025 deadline </w:t>
      </w:r>
      <w:r w:rsidR="007C2505">
        <w:t xml:space="preserve">for </w:t>
      </w:r>
      <w:r w:rsidR="00F51B09">
        <w:t>PPG</w:t>
      </w:r>
      <w:r w:rsidR="007C2505">
        <w:t xml:space="preserve"> </w:t>
      </w:r>
      <w:r w:rsidR="00044FB7">
        <w:t xml:space="preserve">to come into compliance.  </w:t>
      </w:r>
      <w:r w:rsidR="00B91F58">
        <w:t>Pursuant to D.23-04-010, if the LSE fails in multiple hours, the penalty should be assessed based on the hour with the largest deficiency.</w:t>
      </w:r>
      <w:r w:rsidR="00B91F58">
        <w:rPr>
          <w:rStyle w:val="FootnoteReference"/>
        </w:rPr>
        <w:footnoteReference w:id="21"/>
      </w:r>
      <w:r w:rsidR="00B91F58">
        <w:t xml:space="preserve">  </w:t>
      </w:r>
    </w:p>
    <w:p w14:paraId="5A9FD357" w14:textId="5072A94B" w:rsidR="00360D21" w:rsidRDefault="00F51B09" w:rsidP="00F21CA2">
      <w:pPr>
        <w:spacing w:after="0" w:line="360" w:lineRule="auto"/>
        <w:ind w:firstLine="720"/>
        <w:rPr>
          <w:bCs/>
        </w:rPr>
      </w:pPr>
      <w:r>
        <w:rPr>
          <w:bCs/>
        </w:rPr>
        <w:t>PPG</w:t>
      </w:r>
      <w:r w:rsidR="003E3084">
        <w:rPr>
          <w:bCs/>
        </w:rPr>
        <w:t xml:space="preserve">’s largest hourly </w:t>
      </w:r>
      <w:r w:rsidR="006276A1">
        <w:rPr>
          <w:bCs/>
        </w:rPr>
        <w:t>S</w:t>
      </w:r>
      <w:r w:rsidR="003E3084">
        <w:rPr>
          <w:bCs/>
        </w:rPr>
        <w:t xml:space="preserve">ystem </w:t>
      </w:r>
      <w:r w:rsidR="006276A1">
        <w:rPr>
          <w:bCs/>
        </w:rPr>
        <w:t>R</w:t>
      </w:r>
      <w:r w:rsidR="003E3084">
        <w:rPr>
          <w:bCs/>
        </w:rPr>
        <w:t xml:space="preserve">A </w:t>
      </w:r>
      <w:r w:rsidR="007B6F6B">
        <w:rPr>
          <w:bCs/>
        </w:rPr>
        <w:t>deficienc</w:t>
      </w:r>
      <w:r w:rsidR="002A797E">
        <w:rPr>
          <w:bCs/>
        </w:rPr>
        <w:t>ies</w:t>
      </w:r>
      <w:r w:rsidR="000F33E1">
        <w:rPr>
          <w:bCs/>
        </w:rPr>
        <w:t xml:space="preserve"> </w:t>
      </w:r>
      <w:r w:rsidR="002A797E">
        <w:rPr>
          <w:bCs/>
        </w:rPr>
        <w:t xml:space="preserve">are </w:t>
      </w:r>
      <w:r w:rsidR="000F33E1">
        <w:rPr>
          <w:bCs/>
        </w:rPr>
        <w:t>in</w:t>
      </w:r>
      <w:r w:rsidR="00CE4B3D">
        <w:rPr>
          <w:bCs/>
        </w:rPr>
        <w:t xml:space="preserve"> HE </w:t>
      </w:r>
      <w:r>
        <w:rPr>
          <w:bCs/>
        </w:rPr>
        <w:t>23</w:t>
      </w:r>
      <w:r w:rsidR="00F21CA2">
        <w:rPr>
          <w:bCs/>
        </w:rPr>
        <w:t xml:space="preserve"> for July 2025</w:t>
      </w:r>
      <w:r w:rsidR="002A797E">
        <w:rPr>
          <w:bCs/>
        </w:rPr>
        <w:t>, HE 18 for August 2025, and HE 18 for September 2025</w:t>
      </w:r>
      <w:r w:rsidR="00CE4B3D">
        <w:rPr>
          <w:bCs/>
        </w:rPr>
        <w:t xml:space="preserve">.  </w:t>
      </w:r>
      <w:r>
        <w:rPr>
          <w:bCs/>
        </w:rPr>
        <w:t>PPG</w:t>
      </w:r>
      <w:r w:rsidR="00AC130C" w:rsidRPr="00AC130C">
        <w:rPr>
          <w:bCs/>
        </w:rPr>
        <w:t xml:space="preserve"> has an </w:t>
      </w:r>
      <w:r w:rsidR="000E588B">
        <w:rPr>
          <w:bCs/>
        </w:rPr>
        <w:t xml:space="preserve">hourly </w:t>
      </w:r>
      <w:r w:rsidR="00AC130C" w:rsidRPr="00AC130C">
        <w:rPr>
          <w:bCs/>
        </w:rPr>
        <w:t>System RA requirement of</w:t>
      </w:r>
      <w:r w:rsidR="00CE4B3D">
        <w:rPr>
          <w:bCs/>
        </w:rPr>
        <w:t xml:space="preserve"> </w:t>
      </w:r>
      <w:r w:rsidR="007F613C" w:rsidRPr="007F613C">
        <w:rPr>
          <w:bCs/>
          <w:highlight w:val="black"/>
        </w:rPr>
        <w:t>X</w:t>
      </w:r>
      <w:r w:rsidR="00AC130C" w:rsidRPr="00AC130C">
        <w:rPr>
          <w:bCs/>
        </w:rPr>
        <w:t xml:space="preserve"> </w:t>
      </w:r>
      <w:r w:rsidR="00B20ED0">
        <w:rPr>
          <w:bCs/>
        </w:rPr>
        <w:t>for July</w:t>
      </w:r>
      <w:r w:rsidR="00981A1C">
        <w:rPr>
          <w:bCs/>
        </w:rPr>
        <w:t xml:space="preserve"> HE 23</w:t>
      </w:r>
      <w:r w:rsidR="00B20ED0">
        <w:rPr>
          <w:bCs/>
        </w:rPr>
        <w:t xml:space="preserve">, </w:t>
      </w:r>
      <w:r w:rsidR="007F613C" w:rsidRPr="007F613C">
        <w:rPr>
          <w:bCs/>
          <w:highlight w:val="black"/>
        </w:rPr>
        <w:t>X</w:t>
      </w:r>
      <w:r w:rsidR="00B20ED0" w:rsidRPr="00AC130C">
        <w:rPr>
          <w:bCs/>
        </w:rPr>
        <w:t xml:space="preserve"> </w:t>
      </w:r>
      <w:r w:rsidR="00B20ED0">
        <w:rPr>
          <w:bCs/>
        </w:rPr>
        <w:t>for August</w:t>
      </w:r>
      <w:r w:rsidR="00981A1C">
        <w:rPr>
          <w:bCs/>
        </w:rPr>
        <w:t xml:space="preserve"> HE 18</w:t>
      </w:r>
      <w:r w:rsidR="00B20ED0">
        <w:rPr>
          <w:bCs/>
        </w:rPr>
        <w:t>,</w:t>
      </w:r>
      <w:r w:rsidR="00B20ED0">
        <w:rPr>
          <w:rStyle w:val="FootnoteReference"/>
          <w:bCs/>
        </w:rPr>
        <w:footnoteReference w:id="22"/>
      </w:r>
      <w:r w:rsidR="00B20ED0">
        <w:rPr>
          <w:bCs/>
        </w:rPr>
        <w:t xml:space="preserve"> and </w:t>
      </w:r>
      <w:r w:rsidR="007F613C" w:rsidRPr="007F613C">
        <w:rPr>
          <w:bCs/>
          <w:highlight w:val="black"/>
        </w:rPr>
        <w:t>X</w:t>
      </w:r>
      <w:r w:rsidR="00B20ED0" w:rsidRPr="00AC130C">
        <w:rPr>
          <w:bCs/>
        </w:rPr>
        <w:t xml:space="preserve"> </w:t>
      </w:r>
      <w:r w:rsidR="00B20ED0">
        <w:rPr>
          <w:bCs/>
        </w:rPr>
        <w:t>for September</w:t>
      </w:r>
      <w:r w:rsidR="00981A1C">
        <w:rPr>
          <w:bCs/>
        </w:rPr>
        <w:t xml:space="preserve"> HE 18</w:t>
      </w:r>
      <w:r w:rsidR="00B20ED0">
        <w:rPr>
          <w:bCs/>
        </w:rPr>
        <w:t xml:space="preserve">.  PPG is </w:t>
      </w:r>
      <w:r w:rsidR="00AC130C" w:rsidRPr="00AC130C">
        <w:rPr>
          <w:bCs/>
        </w:rPr>
        <w:t xml:space="preserve">confirmed for </w:t>
      </w:r>
      <w:r w:rsidR="007F613C" w:rsidRPr="007F613C">
        <w:rPr>
          <w:bCs/>
          <w:highlight w:val="black"/>
        </w:rPr>
        <w:t>X</w:t>
      </w:r>
      <w:r w:rsidR="000E588B">
        <w:rPr>
          <w:bCs/>
        </w:rPr>
        <w:t xml:space="preserve"> </w:t>
      </w:r>
      <w:r w:rsidR="00B20ED0">
        <w:rPr>
          <w:bCs/>
        </w:rPr>
        <w:t xml:space="preserve">of hourly System RA </w:t>
      </w:r>
      <w:r w:rsidR="000E588B">
        <w:rPr>
          <w:bCs/>
        </w:rPr>
        <w:t xml:space="preserve">for </w:t>
      </w:r>
      <w:r w:rsidR="00CE4B3D">
        <w:rPr>
          <w:bCs/>
        </w:rPr>
        <w:t>July</w:t>
      </w:r>
      <w:r w:rsidR="002544B2">
        <w:rPr>
          <w:bCs/>
        </w:rPr>
        <w:t xml:space="preserve"> </w:t>
      </w:r>
      <w:r w:rsidR="00981A1C">
        <w:rPr>
          <w:bCs/>
        </w:rPr>
        <w:t>HE 23</w:t>
      </w:r>
      <w:r w:rsidR="00B20ED0">
        <w:rPr>
          <w:bCs/>
        </w:rPr>
        <w:t xml:space="preserve">, </w:t>
      </w:r>
      <w:r w:rsidR="007F613C" w:rsidRPr="007F613C">
        <w:rPr>
          <w:bCs/>
          <w:highlight w:val="black"/>
        </w:rPr>
        <w:t>X</w:t>
      </w:r>
      <w:r w:rsidR="00B20ED0">
        <w:rPr>
          <w:bCs/>
        </w:rPr>
        <w:t xml:space="preserve"> for August</w:t>
      </w:r>
      <w:r w:rsidR="00981A1C">
        <w:rPr>
          <w:bCs/>
        </w:rPr>
        <w:t xml:space="preserve"> HE 18</w:t>
      </w:r>
      <w:r w:rsidR="00B20ED0">
        <w:rPr>
          <w:bCs/>
        </w:rPr>
        <w:t>,</w:t>
      </w:r>
      <w:r w:rsidR="00B20ED0">
        <w:rPr>
          <w:rStyle w:val="FootnoteReference"/>
          <w:bCs/>
        </w:rPr>
        <w:footnoteReference w:id="23"/>
      </w:r>
      <w:r w:rsidR="00B20ED0">
        <w:rPr>
          <w:bCs/>
        </w:rPr>
        <w:t xml:space="preserve"> and </w:t>
      </w:r>
      <w:r w:rsidR="007F613C" w:rsidRPr="007F613C">
        <w:rPr>
          <w:bCs/>
          <w:highlight w:val="black"/>
        </w:rPr>
        <w:t>X</w:t>
      </w:r>
      <w:r w:rsidR="00B20ED0">
        <w:rPr>
          <w:bCs/>
        </w:rPr>
        <w:t xml:space="preserve"> for September</w:t>
      </w:r>
      <w:r w:rsidR="00981A1C">
        <w:rPr>
          <w:bCs/>
        </w:rPr>
        <w:t xml:space="preserve"> HE18</w:t>
      </w:r>
      <w:r w:rsidR="00AC130C" w:rsidRPr="00AC130C">
        <w:rPr>
          <w:bCs/>
        </w:rPr>
        <w:t xml:space="preserve">.  The deficiency notice indicated a need to procure </w:t>
      </w:r>
      <w:r>
        <w:rPr>
          <w:bCs/>
        </w:rPr>
        <w:t>69.81</w:t>
      </w:r>
      <w:r w:rsidR="00CE4B3D">
        <w:rPr>
          <w:bCs/>
        </w:rPr>
        <w:t xml:space="preserve"> </w:t>
      </w:r>
      <w:r w:rsidR="00AC130C" w:rsidRPr="00AC130C">
        <w:rPr>
          <w:bCs/>
        </w:rPr>
        <w:t xml:space="preserve">MW </w:t>
      </w:r>
      <w:r w:rsidR="007F613C" w:rsidRPr="007F613C">
        <w:rPr>
          <w:bCs/>
          <w:highlight w:val="black"/>
        </w:rPr>
        <w:t>X</w:t>
      </w:r>
      <w:r w:rsidR="00AC130C" w:rsidRPr="00AC130C">
        <w:rPr>
          <w:bCs/>
        </w:rPr>
        <w:t xml:space="preserve"> of System RA for </w:t>
      </w:r>
      <w:r w:rsidR="00360D21">
        <w:rPr>
          <w:bCs/>
        </w:rPr>
        <w:t>July</w:t>
      </w:r>
      <w:r w:rsidR="00981A1C">
        <w:rPr>
          <w:bCs/>
        </w:rPr>
        <w:t xml:space="preserve"> HE 23</w:t>
      </w:r>
      <w:r w:rsidR="00B20ED0">
        <w:rPr>
          <w:bCs/>
        </w:rPr>
        <w:t xml:space="preserve">, </w:t>
      </w:r>
      <w:r>
        <w:rPr>
          <w:bCs/>
        </w:rPr>
        <w:t>75.92</w:t>
      </w:r>
      <w:r w:rsidR="00360D21">
        <w:rPr>
          <w:bCs/>
        </w:rPr>
        <w:t xml:space="preserve"> </w:t>
      </w:r>
      <w:r w:rsidR="00360D21" w:rsidRPr="00AC130C">
        <w:rPr>
          <w:bCs/>
        </w:rPr>
        <w:t xml:space="preserve">MW </w:t>
      </w:r>
      <w:r w:rsidR="007F613C" w:rsidRPr="007F613C">
        <w:rPr>
          <w:bCs/>
          <w:highlight w:val="black"/>
        </w:rPr>
        <w:t>X</w:t>
      </w:r>
      <w:r w:rsidR="00382D27">
        <w:rPr>
          <w:bCs/>
        </w:rPr>
        <w:t xml:space="preserve"> </w:t>
      </w:r>
      <w:r w:rsidR="00360D21" w:rsidRPr="00AC130C">
        <w:rPr>
          <w:bCs/>
        </w:rPr>
        <w:t xml:space="preserve">for </w:t>
      </w:r>
      <w:r w:rsidR="00360D21">
        <w:rPr>
          <w:bCs/>
        </w:rPr>
        <w:t>August</w:t>
      </w:r>
      <w:r w:rsidR="00981A1C">
        <w:rPr>
          <w:bCs/>
        </w:rPr>
        <w:t xml:space="preserve"> HE 18</w:t>
      </w:r>
      <w:r w:rsidR="00B20ED0">
        <w:rPr>
          <w:bCs/>
        </w:rPr>
        <w:t>,</w:t>
      </w:r>
      <w:r w:rsidR="00B20ED0">
        <w:rPr>
          <w:rStyle w:val="FootnoteReference"/>
          <w:bCs/>
        </w:rPr>
        <w:footnoteReference w:id="24"/>
      </w:r>
      <w:r w:rsidR="00360D21">
        <w:rPr>
          <w:bCs/>
        </w:rPr>
        <w:t xml:space="preserve"> </w:t>
      </w:r>
      <w:r w:rsidR="00B20ED0">
        <w:rPr>
          <w:bCs/>
        </w:rPr>
        <w:t xml:space="preserve"> and </w:t>
      </w:r>
      <w:r>
        <w:rPr>
          <w:bCs/>
        </w:rPr>
        <w:t>82.27</w:t>
      </w:r>
      <w:r w:rsidR="00360D21">
        <w:rPr>
          <w:bCs/>
        </w:rPr>
        <w:t xml:space="preserve"> </w:t>
      </w:r>
      <w:r w:rsidR="00360D21" w:rsidRPr="00AC130C">
        <w:rPr>
          <w:bCs/>
        </w:rPr>
        <w:t xml:space="preserve">MW </w:t>
      </w:r>
      <w:r w:rsidR="007F613C" w:rsidRPr="007F613C">
        <w:rPr>
          <w:bCs/>
          <w:highlight w:val="black"/>
        </w:rPr>
        <w:t>X</w:t>
      </w:r>
      <w:r w:rsidR="00360D21" w:rsidRPr="00AC130C">
        <w:rPr>
          <w:bCs/>
        </w:rPr>
        <w:t xml:space="preserve"> for </w:t>
      </w:r>
      <w:r w:rsidR="00360D21">
        <w:rPr>
          <w:bCs/>
        </w:rPr>
        <w:t xml:space="preserve">September </w:t>
      </w:r>
      <w:r w:rsidR="00981A1C">
        <w:rPr>
          <w:bCs/>
        </w:rPr>
        <w:t>HE 18</w:t>
      </w:r>
      <w:r w:rsidR="00360D21" w:rsidRPr="00AC130C">
        <w:rPr>
          <w:bCs/>
        </w:rPr>
        <w:t>.</w:t>
      </w:r>
    </w:p>
    <w:p w14:paraId="682DEC12" w14:textId="34C2DFBC" w:rsidR="00F21CA2" w:rsidRDefault="0054047A" w:rsidP="00F21CA2">
      <w:pPr>
        <w:spacing w:after="0" w:line="360" w:lineRule="auto"/>
        <w:ind w:firstLine="720"/>
        <w:rPr>
          <w:bCs/>
        </w:rPr>
      </w:pPr>
      <w:r>
        <w:rPr>
          <w:bCs/>
        </w:rPr>
        <w:t xml:space="preserve">PPG </w:t>
      </w:r>
      <w:r w:rsidR="00F21CA2">
        <w:rPr>
          <w:bCs/>
        </w:rPr>
        <w:t xml:space="preserve">has a Flexible RA requirement of </w:t>
      </w:r>
      <w:r w:rsidR="007F613C" w:rsidRPr="007F613C">
        <w:rPr>
          <w:bCs/>
          <w:highlight w:val="black"/>
        </w:rPr>
        <w:t>X</w:t>
      </w:r>
      <w:r w:rsidR="00F21CA2">
        <w:rPr>
          <w:bCs/>
        </w:rPr>
        <w:t xml:space="preserve"> for July, </w:t>
      </w:r>
      <w:r w:rsidR="007F613C" w:rsidRPr="007F613C">
        <w:rPr>
          <w:bCs/>
          <w:highlight w:val="black"/>
        </w:rPr>
        <w:t>X</w:t>
      </w:r>
      <w:r w:rsidR="00F21CA2">
        <w:rPr>
          <w:bCs/>
        </w:rPr>
        <w:t xml:space="preserve"> for August, and </w:t>
      </w:r>
      <w:r w:rsidR="007F613C" w:rsidRPr="007F613C">
        <w:rPr>
          <w:bCs/>
          <w:highlight w:val="black"/>
        </w:rPr>
        <w:t>X</w:t>
      </w:r>
      <w:r w:rsidR="00F21CA2">
        <w:rPr>
          <w:bCs/>
        </w:rPr>
        <w:t xml:space="preserve"> for September 2025.  </w:t>
      </w:r>
      <w:r>
        <w:rPr>
          <w:bCs/>
        </w:rPr>
        <w:t>PPG</w:t>
      </w:r>
      <w:r w:rsidR="00F21CA2">
        <w:rPr>
          <w:bCs/>
        </w:rPr>
        <w:t xml:space="preserve"> is confirmed for </w:t>
      </w:r>
      <w:r w:rsidR="007F613C" w:rsidRPr="007F613C">
        <w:rPr>
          <w:bCs/>
          <w:highlight w:val="black"/>
        </w:rPr>
        <w:t>X</w:t>
      </w:r>
      <w:r w:rsidR="00F21CA2">
        <w:rPr>
          <w:bCs/>
        </w:rPr>
        <w:t xml:space="preserve"> of Flexible RA for July, </w:t>
      </w:r>
      <w:r w:rsidR="007F613C" w:rsidRPr="007F613C">
        <w:rPr>
          <w:bCs/>
          <w:highlight w:val="black"/>
        </w:rPr>
        <w:t>X</w:t>
      </w:r>
      <w:r w:rsidR="00F21CA2">
        <w:rPr>
          <w:bCs/>
        </w:rPr>
        <w:t xml:space="preserve"> for August, and </w:t>
      </w:r>
      <w:r w:rsidR="007F613C" w:rsidRPr="007F613C">
        <w:rPr>
          <w:bCs/>
          <w:highlight w:val="black"/>
        </w:rPr>
        <w:t>X</w:t>
      </w:r>
      <w:r w:rsidR="00F21CA2">
        <w:rPr>
          <w:bCs/>
        </w:rPr>
        <w:t xml:space="preserve"> for September 2025.  The deficiency notice indicated a need to procure </w:t>
      </w:r>
      <w:r>
        <w:rPr>
          <w:bCs/>
        </w:rPr>
        <w:t>3.00</w:t>
      </w:r>
      <w:r w:rsidR="00F21CA2">
        <w:rPr>
          <w:bCs/>
        </w:rPr>
        <w:t xml:space="preserve"> </w:t>
      </w:r>
      <w:r w:rsidR="00F21CA2" w:rsidRPr="00AC130C">
        <w:rPr>
          <w:bCs/>
        </w:rPr>
        <w:t xml:space="preserve">MW </w:t>
      </w:r>
      <w:r w:rsidR="007F613C" w:rsidRPr="007F613C">
        <w:rPr>
          <w:bCs/>
          <w:highlight w:val="black"/>
        </w:rPr>
        <w:t>X</w:t>
      </w:r>
      <w:r w:rsidR="00F21CA2">
        <w:rPr>
          <w:bCs/>
        </w:rPr>
        <w:t xml:space="preserve"> of Flexible RA for July, </w:t>
      </w:r>
      <w:r>
        <w:rPr>
          <w:bCs/>
        </w:rPr>
        <w:t>4.00</w:t>
      </w:r>
      <w:r w:rsidR="00F21CA2">
        <w:rPr>
          <w:bCs/>
        </w:rPr>
        <w:t xml:space="preserve"> </w:t>
      </w:r>
      <w:r w:rsidR="00F21CA2" w:rsidRPr="00AC130C">
        <w:rPr>
          <w:bCs/>
        </w:rPr>
        <w:t xml:space="preserve">MW </w:t>
      </w:r>
      <w:r w:rsidR="007F613C" w:rsidRPr="007F613C">
        <w:rPr>
          <w:bCs/>
          <w:highlight w:val="black"/>
        </w:rPr>
        <w:t>X</w:t>
      </w:r>
      <w:r w:rsidR="00F21CA2">
        <w:rPr>
          <w:bCs/>
        </w:rPr>
        <w:t xml:space="preserve"> of Flexible RA for August, and </w:t>
      </w:r>
      <w:r>
        <w:rPr>
          <w:bCs/>
        </w:rPr>
        <w:t xml:space="preserve">17.40 </w:t>
      </w:r>
      <w:r w:rsidR="00F21CA2" w:rsidRPr="00AC130C">
        <w:rPr>
          <w:bCs/>
        </w:rPr>
        <w:t xml:space="preserve">MW </w:t>
      </w:r>
      <w:r w:rsidR="007F613C" w:rsidRPr="007F613C">
        <w:rPr>
          <w:bCs/>
          <w:highlight w:val="black"/>
        </w:rPr>
        <w:t>X</w:t>
      </w:r>
      <w:r w:rsidR="00F21CA2">
        <w:rPr>
          <w:bCs/>
        </w:rPr>
        <w:t xml:space="preserve"> of Flexible RA for September 2025.</w:t>
      </w:r>
    </w:p>
    <w:p w14:paraId="3D6E0050" w14:textId="5CBDC398" w:rsidR="00360D21" w:rsidRDefault="00EB027D" w:rsidP="004D085C">
      <w:pPr>
        <w:spacing w:after="0" w:line="360" w:lineRule="auto"/>
        <w:ind w:firstLine="720"/>
        <w:rPr>
          <w:bCs/>
        </w:rPr>
      </w:pPr>
      <w:r>
        <w:rPr>
          <w:bCs/>
        </w:rPr>
        <w:t>On February 7, 2025,</w:t>
      </w:r>
      <w:r w:rsidR="00662D9D">
        <w:rPr>
          <w:bCs/>
        </w:rPr>
        <w:t xml:space="preserve"> PPG</w:t>
      </w:r>
      <w:r>
        <w:rPr>
          <w:bCs/>
        </w:rPr>
        <w:t xml:space="preserve"> </w:t>
      </w:r>
      <w:r w:rsidR="00224CF2">
        <w:rPr>
          <w:bCs/>
        </w:rPr>
        <w:t xml:space="preserve">submitted revised filings showing it </w:t>
      </w:r>
      <w:r w:rsidR="00580B24">
        <w:rPr>
          <w:bCs/>
        </w:rPr>
        <w:t>cured its July, August, and September 2025 System</w:t>
      </w:r>
      <w:r w:rsidR="00662D9D">
        <w:rPr>
          <w:bCs/>
        </w:rPr>
        <w:t xml:space="preserve"> and Flexible</w:t>
      </w:r>
      <w:r w:rsidR="00580B24">
        <w:rPr>
          <w:bCs/>
        </w:rPr>
        <w:t xml:space="preserve"> RA deficiency within five business days from</w:t>
      </w:r>
      <w:r w:rsidR="00340FB5">
        <w:rPr>
          <w:bCs/>
        </w:rPr>
        <w:t xml:space="preserve"> the</w:t>
      </w:r>
      <w:r w:rsidR="00580B24">
        <w:rPr>
          <w:bCs/>
        </w:rPr>
        <w:t xml:space="preserve"> date of notification by ED.  Specifically, </w:t>
      </w:r>
      <w:r w:rsidR="00662D9D">
        <w:rPr>
          <w:bCs/>
        </w:rPr>
        <w:t>PPG</w:t>
      </w:r>
      <w:r w:rsidR="00580B24">
        <w:rPr>
          <w:bCs/>
        </w:rPr>
        <w:t xml:space="preserve">’s February 7, 2025 revised filing showed it </w:t>
      </w:r>
      <w:r w:rsidR="00224CF2">
        <w:rPr>
          <w:bCs/>
        </w:rPr>
        <w:t xml:space="preserve">procured an </w:t>
      </w:r>
      <w:r w:rsidR="00224CF2">
        <w:rPr>
          <w:bCs/>
        </w:rPr>
        <w:lastRenderedPageBreak/>
        <w:t xml:space="preserve">additional </w:t>
      </w:r>
      <w:r w:rsidR="00846954" w:rsidRPr="00846954">
        <w:rPr>
          <w:bCs/>
          <w:highlight w:val="black"/>
        </w:rPr>
        <w:t>X</w:t>
      </w:r>
      <w:r w:rsidR="00224CF2">
        <w:rPr>
          <w:bCs/>
        </w:rPr>
        <w:t xml:space="preserve"> </w:t>
      </w:r>
      <w:proofErr w:type="spellStart"/>
      <w:r w:rsidR="007F613C" w:rsidRPr="007F613C">
        <w:rPr>
          <w:bCs/>
          <w:highlight w:val="black"/>
        </w:rPr>
        <w:t>X</w:t>
      </w:r>
      <w:proofErr w:type="spellEnd"/>
      <w:r w:rsidR="00224CF2">
        <w:rPr>
          <w:bCs/>
        </w:rPr>
        <w:t xml:space="preserve"> of System RA for July 2025 HE </w:t>
      </w:r>
      <w:r w:rsidR="00662D9D">
        <w:rPr>
          <w:bCs/>
        </w:rPr>
        <w:t>23</w:t>
      </w:r>
      <w:r w:rsidR="00224CF2">
        <w:rPr>
          <w:bCs/>
        </w:rPr>
        <w:t xml:space="preserve">, </w:t>
      </w:r>
      <w:r w:rsidR="00846954" w:rsidRPr="00846954">
        <w:rPr>
          <w:bCs/>
          <w:highlight w:val="black"/>
        </w:rPr>
        <w:t>X</w:t>
      </w:r>
      <w:r w:rsidR="00224CF2">
        <w:rPr>
          <w:bCs/>
        </w:rPr>
        <w:t xml:space="preserve"> </w:t>
      </w:r>
      <w:r w:rsidR="007F613C" w:rsidRPr="007F613C">
        <w:rPr>
          <w:bCs/>
          <w:highlight w:val="black"/>
        </w:rPr>
        <w:t>X</w:t>
      </w:r>
      <w:r w:rsidR="00224CF2">
        <w:rPr>
          <w:bCs/>
        </w:rPr>
        <w:t xml:space="preserve"> for August 2025 HE 18,</w:t>
      </w:r>
      <w:r w:rsidR="00544610">
        <w:rPr>
          <w:rStyle w:val="FootnoteReference"/>
          <w:bCs/>
        </w:rPr>
        <w:footnoteReference w:id="25"/>
      </w:r>
      <w:r w:rsidR="00224CF2">
        <w:rPr>
          <w:bCs/>
        </w:rPr>
        <w:t xml:space="preserve"> and </w:t>
      </w:r>
      <w:r w:rsidR="00846954" w:rsidRPr="00846954">
        <w:rPr>
          <w:bCs/>
          <w:highlight w:val="black"/>
        </w:rPr>
        <w:t>X</w:t>
      </w:r>
      <w:r w:rsidR="00224CF2">
        <w:rPr>
          <w:bCs/>
        </w:rPr>
        <w:t xml:space="preserve"> </w:t>
      </w:r>
      <w:proofErr w:type="spellStart"/>
      <w:r w:rsidR="007F613C" w:rsidRPr="007F613C">
        <w:rPr>
          <w:bCs/>
          <w:highlight w:val="black"/>
        </w:rPr>
        <w:t>X</w:t>
      </w:r>
      <w:proofErr w:type="spellEnd"/>
      <w:r w:rsidR="00224CF2">
        <w:rPr>
          <w:bCs/>
        </w:rPr>
        <w:t xml:space="preserve"> </w:t>
      </w:r>
      <w:r w:rsidR="006A3718">
        <w:rPr>
          <w:bCs/>
        </w:rPr>
        <w:t>for</w:t>
      </w:r>
      <w:r w:rsidR="00224CF2">
        <w:rPr>
          <w:bCs/>
        </w:rPr>
        <w:t xml:space="preserve"> September 2025 HE 18.  </w:t>
      </w:r>
      <w:r w:rsidR="00F21CA2">
        <w:rPr>
          <w:bCs/>
        </w:rPr>
        <w:t xml:space="preserve">Therefore, </w:t>
      </w:r>
      <w:r w:rsidR="00D12BCF">
        <w:rPr>
          <w:bCs/>
        </w:rPr>
        <w:t>PPG</w:t>
      </w:r>
      <w:r w:rsidR="00580B24">
        <w:rPr>
          <w:bCs/>
        </w:rPr>
        <w:t>’s revi</w:t>
      </w:r>
      <w:r w:rsidR="007B6F6B">
        <w:rPr>
          <w:bCs/>
        </w:rPr>
        <w:t>s</w:t>
      </w:r>
      <w:r w:rsidR="00580B24">
        <w:rPr>
          <w:bCs/>
        </w:rPr>
        <w:t xml:space="preserve">ed </w:t>
      </w:r>
      <w:r w:rsidR="006A3718">
        <w:rPr>
          <w:bCs/>
        </w:rPr>
        <w:t xml:space="preserve">System RA </w:t>
      </w:r>
      <w:r w:rsidR="00580B24">
        <w:rPr>
          <w:bCs/>
        </w:rPr>
        <w:t xml:space="preserve">deficiency is zero for July 2025 HE </w:t>
      </w:r>
      <w:r w:rsidR="00D12BCF">
        <w:rPr>
          <w:bCs/>
        </w:rPr>
        <w:t>23</w:t>
      </w:r>
      <w:r w:rsidR="00580B24">
        <w:rPr>
          <w:bCs/>
        </w:rPr>
        <w:t xml:space="preserve">, August 2025 HE 18, and September 2025 HE </w:t>
      </w:r>
      <w:r w:rsidR="00D12BCF">
        <w:rPr>
          <w:bCs/>
        </w:rPr>
        <w:t xml:space="preserve">18.  </w:t>
      </w:r>
    </w:p>
    <w:p w14:paraId="53223F52" w14:textId="1AF27950" w:rsidR="00D12BCF" w:rsidRPr="003B0462" w:rsidRDefault="00D12BCF" w:rsidP="003B0462">
      <w:pPr>
        <w:spacing w:after="0" w:line="360" w:lineRule="auto"/>
        <w:ind w:firstLine="720"/>
      </w:pPr>
      <w:r>
        <w:rPr>
          <w:bCs/>
        </w:rPr>
        <w:t xml:space="preserve">PPG’s February 7, 2025 revised filings also showed it procured an additional </w:t>
      </w:r>
      <w:r w:rsidR="00846954" w:rsidRPr="00846954">
        <w:rPr>
          <w:bCs/>
          <w:highlight w:val="black"/>
        </w:rPr>
        <w:t>X</w:t>
      </w:r>
      <w:r>
        <w:rPr>
          <w:bCs/>
        </w:rPr>
        <w:t xml:space="preserve"> </w:t>
      </w:r>
      <w:proofErr w:type="spellStart"/>
      <w:r w:rsidR="007F613C" w:rsidRPr="007F613C">
        <w:rPr>
          <w:bCs/>
          <w:highlight w:val="black"/>
        </w:rPr>
        <w:t>X</w:t>
      </w:r>
      <w:proofErr w:type="spellEnd"/>
      <w:r>
        <w:rPr>
          <w:bCs/>
        </w:rPr>
        <w:t xml:space="preserve"> of Flexible RA for July 2025, </w:t>
      </w:r>
      <w:r w:rsidR="00846954" w:rsidRPr="00846954">
        <w:rPr>
          <w:bCs/>
          <w:highlight w:val="black"/>
        </w:rPr>
        <w:t>X</w:t>
      </w:r>
      <w:r>
        <w:rPr>
          <w:bCs/>
        </w:rPr>
        <w:t xml:space="preserve"> </w:t>
      </w:r>
      <w:proofErr w:type="spellStart"/>
      <w:r w:rsidR="007F613C" w:rsidRPr="007F613C">
        <w:rPr>
          <w:bCs/>
          <w:highlight w:val="black"/>
        </w:rPr>
        <w:t>X</w:t>
      </w:r>
      <w:proofErr w:type="spellEnd"/>
      <w:r>
        <w:rPr>
          <w:bCs/>
        </w:rPr>
        <w:t xml:space="preserve"> for August 2025, and </w:t>
      </w:r>
      <w:r w:rsidR="00846954" w:rsidRPr="00846954">
        <w:rPr>
          <w:bCs/>
          <w:highlight w:val="black"/>
        </w:rPr>
        <w:t>X</w:t>
      </w:r>
      <w:r>
        <w:rPr>
          <w:bCs/>
        </w:rPr>
        <w:t xml:space="preserve"> </w:t>
      </w:r>
      <w:proofErr w:type="spellStart"/>
      <w:r w:rsidR="007F613C" w:rsidRPr="007F613C">
        <w:rPr>
          <w:bCs/>
          <w:highlight w:val="black"/>
        </w:rPr>
        <w:t>X</w:t>
      </w:r>
      <w:proofErr w:type="spellEnd"/>
      <w:r>
        <w:rPr>
          <w:bCs/>
        </w:rPr>
        <w:t xml:space="preserve"> for September 2025.  Therefore, PPG’s revised Flexible RA deficiency is zero for July, August, and September 2025.</w:t>
      </w:r>
    </w:p>
    <w:p w14:paraId="314BF510" w14:textId="6EED3F10" w:rsidR="00D12BCF" w:rsidRDefault="00D12BCF" w:rsidP="004D085C">
      <w:pPr>
        <w:spacing w:after="0" w:line="360" w:lineRule="auto"/>
        <w:ind w:firstLine="720"/>
      </w:pPr>
      <w:r>
        <w:t>On May 14, 2025, UE</w:t>
      </w:r>
      <w:r w:rsidR="00364AA2">
        <w:t>B</w:t>
      </w:r>
      <w:r>
        <w:t xml:space="preserve"> staff requested an update from PPG and provided a deadline of May 21, 2025 for PPG to confirm it cured its System and Flexible deficiency for July, August, and September 2025 by the February 7, 2025 deadline provided by ED.  </w:t>
      </w:r>
      <w:r w:rsidRPr="00702EAB">
        <w:t xml:space="preserve">On May </w:t>
      </w:r>
      <w:r>
        <w:t>20</w:t>
      </w:r>
      <w:r w:rsidRPr="00702EAB">
        <w:t xml:space="preserve">, 2025, </w:t>
      </w:r>
      <w:r>
        <w:t xml:space="preserve">PPG </w:t>
      </w:r>
      <w:r w:rsidRPr="00702EAB">
        <w:t xml:space="preserve">confirmed </w:t>
      </w:r>
      <w:r>
        <w:t>that it</w:t>
      </w:r>
      <w:r w:rsidRPr="00702EAB">
        <w:t xml:space="preserve"> </w:t>
      </w:r>
      <w:r>
        <w:t>cured</w:t>
      </w:r>
      <w:r w:rsidRPr="00702EAB">
        <w:t xml:space="preserve"> its</w:t>
      </w:r>
      <w:r>
        <w:t xml:space="preserve"> System and</w:t>
      </w:r>
      <w:r w:rsidRPr="00702EAB">
        <w:t xml:space="preserve"> Flexible RA deficiency for July, August</w:t>
      </w:r>
      <w:r>
        <w:t>,</w:t>
      </w:r>
      <w:r w:rsidRPr="00702EAB">
        <w:t xml:space="preserve"> and September 2025.</w:t>
      </w:r>
      <w:r>
        <w:t xml:space="preserve">  </w:t>
      </w:r>
    </w:p>
    <w:p w14:paraId="4C7F883F" w14:textId="6487163C" w:rsidR="008578F2" w:rsidRPr="002347CB" w:rsidRDefault="008578F2" w:rsidP="002347CB">
      <w:pPr>
        <w:pStyle w:val="ListParagraph"/>
        <w:numPr>
          <w:ilvl w:val="0"/>
          <w:numId w:val="3"/>
        </w:numPr>
        <w:spacing w:before="120" w:line="360" w:lineRule="auto"/>
        <w:rPr>
          <w:rStyle w:val="Heading2Char"/>
          <w:rFonts w:ascii="Garamond" w:hAnsi="Garamond"/>
          <w:b/>
          <w:bCs/>
          <w:i w:val="0"/>
          <w:iCs w:val="0"/>
        </w:rPr>
      </w:pPr>
      <w:r w:rsidRPr="008578F2">
        <w:rPr>
          <w:rStyle w:val="Heading2Char"/>
          <w:rFonts w:ascii="Garamond" w:hAnsi="Garamond"/>
          <w:b/>
          <w:bCs/>
          <w:i w:val="0"/>
          <w:iCs w:val="0"/>
        </w:rPr>
        <w:t>Scheduled Penalty for</w:t>
      </w:r>
      <w:r w:rsidR="002347CB">
        <w:rPr>
          <w:rStyle w:val="Heading2Char"/>
          <w:rFonts w:ascii="Garamond" w:hAnsi="Garamond"/>
          <w:b/>
          <w:bCs/>
          <w:i w:val="0"/>
          <w:iCs w:val="0"/>
        </w:rPr>
        <w:t xml:space="preserve"> Pilot Power Group, LLC’s</w:t>
      </w:r>
      <w:r w:rsidRPr="002347CB">
        <w:rPr>
          <w:rStyle w:val="Heading2Char"/>
          <w:rFonts w:ascii="Garamond" w:hAnsi="Garamond"/>
          <w:b/>
          <w:bCs/>
          <w:i w:val="0"/>
          <w:iCs w:val="0"/>
        </w:rPr>
        <w:t xml:space="preserve"> Deficiency</w:t>
      </w:r>
    </w:p>
    <w:p w14:paraId="2B467958" w14:textId="719F99BA" w:rsidR="00125BCC" w:rsidRPr="00E440D0" w:rsidRDefault="007C5E86" w:rsidP="00125BCC">
      <w:pPr>
        <w:spacing w:after="0" w:line="360" w:lineRule="auto"/>
        <w:ind w:firstLine="720"/>
      </w:pPr>
      <w:r w:rsidRPr="007C5E86">
        <w:t xml:space="preserve">Resolution E-4195, as modified by D.10-06-036, D.11-06-022, D.14-06-050, D.19-06-026, D.20-06-031, D.21-06-029, D.22-06-050, </w:t>
      </w:r>
      <w:r w:rsidR="00EE55F1">
        <w:t xml:space="preserve">D.23-04-010, </w:t>
      </w:r>
      <w:r w:rsidRPr="007C5E86">
        <w:t>D.23-06-029, and D.24-06-004 prescribes a</w:t>
      </w:r>
      <w:r w:rsidR="001A1488" w:rsidRPr="00830DA0">
        <w:t xml:space="preserve"> </w:t>
      </w:r>
      <w:r w:rsidR="006866D4">
        <w:t xml:space="preserve">penalty of </w:t>
      </w:r>
      <w:r w:rsidR="001A1488" w:rsidRPr="00830DA0">
        <w:t>$10,000</w:t>
      </w:r>
      <w:r w:rsidR="00F2088D">
        <w:t xml:space="preserve"> </w:t>
      </w:r>
      <w:r w:rsidR="001A1488" w:rsidRPr="00830DA0">
        <w:t>per incident for System RA deficiency cured within five business days from the date of notification by ED if the deficiency is over 10.00 MW.</w:t>
      </w:r>
      <w:r w:rsidR="001A1488">
        <w:t xml:space="preserve">  </w:t>
      </w:r>
      <w:r w:rsidR="001A1488" w:rsidRPr="00E440D0">
        <w:t xml:space="preserve">Scheduled penalties </w:t>
      </w:r>
      <w:r w:rsidR="001A1488">
        <w:t xml:space="preserve">also </w:t>
      </w:r>
      <w:r w:rsidR="001A1488" w:rsidRPr="00E440D0">
        <w:t xml:space="preserve">prescribe a </w:t>
      </w:r>
      <w:r w:rsidR="006866D4">
        <w:t xml:space="preserve">penalty of </w:t>
      </w:r>
      <w:r w:rsidR="001A1488" w:rsidRPr="00E440D0">
        <w:t xml:space="preserve">$10,000 per incident for Flexible RA deficiency cured within five business days from the date of notification by ED if the deficiency is over 10.00 MW.  </w:t>
      </w:r>
    </w:p>
    <w:p w14:paraId="3F460AF6" w14:textId="5F25E9B7" w:rsidR="006866D4" w:rsidRDefault="00125BCC" w:rsidP="002347CB">
      <w:pPr>
        <w:spacing w:after="0" w:line="360" w:lineRule="auto"/>
        <w:ind w:firstLine="720"/>
      </w:pPr>
      <w:r w:rsidRPr="00E440D0">
        <w:t xml:space="preserve">Accordingly, </w:t>
      </w:r>
      <w:r w:rsidR="002347CB">
        <w:t>PPG</w:t>
      </w:r>
      <w:r w:rsidR="002347CB" w:rsidRPr="00E440D0">
        <w:t xml:space="preserve"> is cited $10,000 for its </w:t>
      </w:r>
      <w:r w:rsidR="002347CB">
        <w:t>228</w:t>
      </w:r>
      <w:r w:rsidR="00286DFB">
        <w:t>.00</w:t>
      </w:r>
      <w:r w:rsidR="002347CB">
        <w:t xml:space="preserve"> MW</w:t>
      </w:r>
      <w:r w:rsidR="00C7184C">
        <w:t xml:space="preserve"> (</w:t>
      </w:r>
      <w:r w:rsidR="00C7184C">
        <w:t xml:space="preserve">69.81 MW for July 2025 HE 23, 75.92 MW for August 2025 HE 18, and 82.27 MW for September 2025 HE 18) </w:t>
      </w:r>
      <w:r w:rsidR="002347CB">
        <w:t>of System RA deficiency cured within five business days from the date of notification by ED.  PPG is also cited $10,000 for its</w:t>
      </w:r>
      <w:r w:rsidR="002347CB">
        <w:rPr>
          <w:bCs/>
        </w:rPr>
        <w:t xml:space="preserve"> 24.40 MW</w:t>
      </w:r>
      <w:r w:rsidR="00C7184C">
        <w:rPr>
          <w:bCs/>
        </w:rPr>
        <w:t xml:space="preserve"> </w:t>
      </w:r>
      <w:r w:rsidR="00C7184C">
        <w:rPr>
          <w:bCs/>
        </w:rPr>
        <w:t>(</w:t>
      </w:r>
      <w:r w:rsidR="00C7184C">
        <w:t>3.00 MW for July 2025, 4.00 MW for August 2025, and 17.40 MW for September 2025)</w:t>
      </w:r>
      <w:r w:rsidR="002347CB">
        <w:t xml:space="preserve"> of Flexible RA deficiency cured within five business days from date of notification by ED.</w:t>
      </w:r>
    </w:p>
    <w:p w14:paraId="353588DE" w14:textId="04506CE9" w:rsidR="006866D4" w:rsidRDefault="002347CB" w:rsidP="002347CB">
      <w:pPr>
        <w:spacing w:after="0" w:line="360" w:lineRule="auto"/>
        <w:ind w:firstLine="720"/>
      </w:pPr>
      <w:r>
        <w:t xml:space="preserve">The total penalty for </w:t>
      </w:r>
      <w:r w:rsidR="002A797E">
        <w:t xml:space="preserve">PPG’s 2025 YA </w:t>
      </w:r>
      <w:r>
        <w:t xml:space="preserve">System and Flexible RA deficiency is $20,000 ($10,000 plus $10,000).  </w:t>
      </w:r>
    </w:p>
    <w:p w14:paraId="639B3C16" w14:textId="77777777" w:rsidR="00B57F56" w:rsidRPr="005F3208" w:rsidRDefault="00C7184C" w:rsidP="00B57F56">
      <w:pPr>
        <w:spacing w:after="0" w:line="360" w:lineRule="auto"/>
        <w:rPr>
          <w:rFonts w:eastAsia="Times New Roman" w:cs="Times New Roman"/>
          <w:sz w:val="24"/>
          <w:szCs w:val="24"/>
        </w:rPr>
      </w:pPr>
      <w:r>
        <w:rPr>
          <w:rFonts w:eastAsia="Times New Roman" w:cs="Times New Roman"/>
          <w:sz w:val="24"/>
          <w:szCs w:val="24"/>
        </w:rPr>
        <w:pict w14:anchorId="2BFA5B81">
          <v:rect id="_x0000_i1025" style="width:0;height:1.5pt" o:hralign="center" o:hrstd="t" o:hr="t" fillcolor="#a0a0a0" stroked="f"/>
        </w:pict>
      </w:r>
    </w:p>
    <w:p w14:paraId="0940D629" w14:textId="77777777" w:rsidR="004F0830" w:rsidRDefault="004F0830" w:rsidP="00B57F56">
      <w:pPr>
        <w:spacing w:after="0" w:line="360" w:lineRule="auto"/>
        <w:ind w:firstLine="720"/>
        <w:rPr>
          <w:rFonts w:eastAsia="Times New Roman" w:cs="Times New Roman"/>
        </w:rPr>
      </w:pPr>
    </w:p>
    <w:p w14:paraId="555CF5CD" w14:textId="5A54FB7D"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 xml:space="preserve">You are hereby called upon to answer this citation within </w:t>
      </w:r>
      <w:r w:rsidRPr="004D2D25">
        <w:rPr>
          <w:rFonts w:eastAsia="Times New Roman" w:cs="Times New Roman"/>
          <w:b/>
        </w:rPr>
        <w:t>30</w:t>
      </w:r>
      <w:r w:rsidRPr="004D2D25">
        <w:rPr>
          <w:rFonts w:eastAsia="Times New Roman" w:cs="Times New Roman"/>
        </w:rPr>
        <w:t xml:space="preserve"> days from the date of the citation by completing the attached form.  By way of such </w:t>
      </w:r>
      <w:proofErr w:type="gramStart"/>
      <w:r w:rsidRPr="004D2D25">
        <w:rPr>
          <w:rFonts w:eastAsia="Times New Roman" w:cs="Times New Roman"/>
        </w:rPr>
        <w:t>answer</w:t>
      </w:r>
      <w:proofErr w:type="gramEnd"/>
      <w:r w:rsidRPr="004D2D25">
        <w:rPr>
          <w:rFonts w:eastAsia="Times New Roman" w:cs="Times New Roman"/>
        </w:rPr>
        <w:t xml:space="preserve"> you may either:</w:t>
      </w:r>
    </w:p>
    <w:p w14:paraId="6A4EA332" w14:textId="2CC4E6D8" w:rsidR="00B57F56" w:rsidRPr="004D2D25" w:rsidRDefault="00B57F56" w:rsidP="00B57F56">
      <w:pPr>
        <w:spacing w:after="0" w:line="360" w:lineRule="auto"/>
        <w:rPr>
          <w:rFonts w:eastAsia="Times New Roman" w:cs="Times New Roman"/>
        </w:rPr>
      </w:pPr>
      <w:r w:rsidRPr="004D2D25">
        <w:rPr>
          <w:rFonts w:eastAsia="Times New Roman" w:cs="Times New Roman"/>
        </w:rPr>
        <w:tab/>
        <w:t xml:space="preserve">(1) Comply with this Citation and pay the fine, by check or money order, payable to the California Public Utilities Commission, in the amount of </w:t>
      </w:r>
      <w:r w:rsidRPr="004D2D25">
        <w:rPr>
          <w:rFonts w:eastAsia="Calibri" w:cs="Times New Roman"/>
        </w:rPr>
        <w:t>$</w:t>
      </w:r>
      <w:r w:rsidR="00750F22">
        <w:rPr>
          <w:rFonts w:eastAsia="Calibri" w:cs="Times New Roman"/>
        </w:rPr>
        <w:t>20,000</w:t>
      </w:r>
      <w:r w:rsidR="009F2250">
        <w:rPr>
          <w:rFonts w:eastAsia="Calibri" w:cs="Times New Roman"/>
        </w:rPr>
        <w:t>.</w:t>
      </w:r>
      <w:r w:rsidRPr="004D2D25">
        <w:rPr>
          <w:rFonts w:eastAsia="Calibri" w:cs="Times New Roman"/>
        </w:rPr>
        <w:t xml:space="preserve"> </w:t>
      </w:r>
      <w:r w:rsidRPr="004D2D25">
        <w:rPr>
          <w:rFonts w:eastAsia="Times New Roman" w:cs="Times New Roman"/>
        </w:rPr>
        <w:t xml:space="preserve">pursuant to the Specified Violations and Scheduled Penalties (Resolution E-4195, subsequently modified by D.10-06-036, </w:t>
      </w:r>
      <w:r w:rsidRPr="004D2D25">
        <w:rPr>
          <w:rFonts w:eastAsia="Times New Roman" w:cs="Times New Roman"/>
        </w:rPr>
        <w:lastRenderedPageBreak/>
        <w:t xml:space="preserve">D.11-06-022, D.14-06-050, D.19-06-026, D.20-06-031, D.21-06-029, D.22-06-050, </w:t>
      </w:r>
      <w:r w:rsidR="00EE55F1">
        <w:rPr>
          <w:rFonts w:eastAsia="Times New Roman" w:cs="Times New Roman"/>
        </w:rPr>
        <w:t xml:space="preserve">D.23-04-010, </w:t>
      </w:r>
      <w:r w:rsidRPr="004D2D25">
        <w:rPr>
          <w:rFonts w:eastAsia="Times New Roman" w:cs="Times New Roman"/>
        </w:rPr>
        <w:t xml:space="preserve">D.23-06-029, and D.24-06-004).  This will be deemed a waiver of your rights to a hearing and to a formal disposition by the Commission. </w:t>
      </w:r>
    </w:p>
    <w:p w14:paraId="65D79A51" w14:textId="77777777"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OR</w:t>
      </w:r>
    </w:p>
    <w:p w14:paraId="1B47F782" w14:textId="1F8A6E72" w:rsidR="00B57F56" w:rsidRPr="004D2D25" w:rsidRDefault="00B57F56" w:rsidP="00B57F56">
      <w:pPr>
        <w:spacing w:after="0" w:line="360" w:lineRule="auto"/>
        <w:ind w:firstLine="720"/>
        <w:rPr>
          <w:rFonts w:eastAsia="Times New Roman" w:cs="Times New Roman"/>
        </w:rPr>
      </w:pPr>
      <w:r w:rsidRPr="004D2D25">
        <w:rPr>
          <w:rFonts w:eastAsia="Times New Roman" w:cs="Times New Roman"/>
        </w:rPr>
        <w:t>(2) Appeal this citation.  In such event, you must file a Notice of Appeal with the Commission’s Docket Office within 30 days of the date of this citation, in addition to the appeals procedures outlined below.</w:t>
      </w:r>
      <w:r w:rsidRPr="004D2D25">
        <w:rPr>
          <w:rFonts w:eastAsia="Times New Roman" w:cs="Times New Roman"/>
          <w:b/>
        </w:rPr>
        <w:t xml:space="preserve">  </w:t>
      </w:r>
    </w:p>
    <w:p w14:paraId="32EF0726" w14:textId="77777777" w:rsidR="00B57F56" w:rsidRDefault="00B57F56" w:rsidP="00B57F56">
      <w:pPr>
        <w:spacing w:after="0" w:line="360" w:lineRule="auto"/>
        <w:rPr>
          <w:rFonts w:eastAsia="Times New Roman" w:cs="Times New Roman"/>
          <w:b/>
          <w:color w:val="FF0000"/>
        </w:rPr>
      </w:pPr>
      <w:r w:rsidRPr="004D2D25">
        <w:rPr>
          <w:rFonts w:eastAsia="Times New Roman" w:cs="Times New Roman"/>
        </w:rPr>
        <w:tab/>
        <w:t>The Notice of Appeal must</w:t>
      </w:r>
      <w:r w:rsidRPr="004D2D25">
        <w:rPr>
          <w:rFonts w:eastAsia="Times New Roman" w:cs="Times New Roman"/>
          <w:b/>
          <w:color w:val="FF0000"/>
        </w:rPr>
        <w:t xml:space="preserve"> </w:t>
      </w:r>
      <w:r w:rsidRPr="004D2D25">
        <w:rPr>
          <w:rFonts w:eastAsia="Times New Roman" w:cs="Times New Roman"/>
        </w:rPr>
        <w:t>be concurrently served on the delegate of Consumer Protection and Enforcement Division’s (CPED) Director at the following address:</w:t>
      </w:r>
      <w:r w:rsidRPr="004D2D25">
        <w:rPr>
          <w:rFonts w:eastAsia="Times New Roman" w:cs="Times New Roman"/>
          <w:b/>
          <w:color w:val="FF0000"/>
        </w:rPr>
        <w:t xml:space="preserve">  </w:t>
      </w:r>
    </w:p>
    <w:p w14:paraId="1B924E68" w14:textId="77777777" w:rsidR="004F0830" w:rsidRPr="004D2D25" w:rsidRDefault="004F0830" w:rsidP="00B57F56">
      <w:pPr>
        <w:spacing w:after="0" w:line="360" w:lineRule="auto"/>
        <w:rPr>
          <w:rFonts w:eastAsia="Times New Roman" w:cs="Times New Roman"/>
          <w:b/>
          <w:color w:val="FF0000"/>
        </w:rPr>
      </w:pPr>
    </w:p>
    <w:p w14:paraId="16F21D3D"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CALIFORNIA PUBLIC UTILITIES COMMISSION</w:t>
      </w:r>
    </w:p>
    <w:p w14:paraId="61587E3B"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color w:val="000000"/>
        </w:rPr>
        <w:t>Consumer Protection and Enforcement Division</w:t>
      </w:r>
    </w:p>
    <w:p w14:paraId="1AEF8BCE" w14:textId="0A684582"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 xml:space="preserve">ATTN: </w:t>
      </w:r>
      <w:r w:rsidR="00A900E2">
        <w:rPr>
          <w:rFonts w:eastAsia="Times New Roman" w:cs="Times New Roman"/>
        </w:rPr>
        <w:t>Rudy Sastra</w:t>
      </w:r>
      <w:r w:rsidRPr="004D2D25">
        <w:rPr>
          <w:rFonts w:eastAsia="Times New Roman" w:cs="Times New Roman"/>
        </w:rPr>
        <w:t>, Utilities Enforcement Branch Chief</w:t>
      </w:r>
    </w:p>
    <w:p w14:paraId="72D326AA" w14:textId="77777777" w:rsidR="00B57F56" w:rsidRPr="004D2D25" w:rsidRDefault="00B57F56" w:rsidP="004F0830">
      <w:pPr>
        <w:spacing w:after="0" w:line="288" w:lineRule="auto"/>
        <w:jc w:val="center"/>
        <w:rPr>
          <w:rFonts w:eastAsia="Times New Roman" w:cs="Times New Roman"/>
        </w:rPr>
      </w:pPr>
      <w:r w:rsidRPr="004D2D25">
        <w:rPr>
          <w:rFonts w:eastAsia="Times New Roman" w:cs="Times New Roman"/>
        </w:rPr>
        <w:t>505 Van Ness Avenue, Room 2004</w:t>
      </w:r>
    </w:p>
    <w:p w14:paraId="297F36E1" w14:textId="77777777" w:rsidR="00B57F56" w:rsidRDefault="00B57F56" w:rsidP="004F0830">
      <w:pPr>
        <w:spacing w:after="0" w:line="288" w:lineRule="auto"/>
        <w:jc w:val="center"/>
        <w:rPr>
          <w:rFonts w:eastAsia="Times New Roman" w:cs="Times New Roman"/>
        </w:rPr>
      </w:pPr>
      <w:r w:rsidRPr="004D2D25">
        <w:rPr>
          <w:rFonts w:eastAsia="Times New Roman" w:cs="Times New Roman"/>
        </w:rPr>
        <w:t>San Francisco, CA 94102</w:t>
      </w:r>
    </w:p>
    <w:p w14:paraId="06FE06BC" w14:textId="77777777" w:rsidR="004F0830" w:rsidRPr="004D2D25" w:rsidRDefault="004F0830" w:rsidP="00B57F56">
      <w:pPr>
        <w:spacing w:after="0" w:line="240" w:lineRule="auto"/>
        <w:jc w:val="center"/>
        <w:rPr>
          <w:rFonts w:eastAsia="Times New Roman" w:cs="Times New Roman"/>
        </w:rPr>
      </w:pPr>
    </w:p>
    <w:p w14:paraId="2ABB3BD3" w14:textId="695FACFD" w:rsidR="00B57F56" w:rsidRPr="004D2D25" w:rsidRDefault="00B57F56" w:rsidP="00532BE6">
      <w:pPr>
        <w:spacing w:after="0" w:line="360" w:lineRule="auto"/>
        <w:ind w:firstLine="720"/>
        <w:rPr>
          <w:rFonts w:eastAsia="Times New Roman" w:cs="Times New Roman"/>
        </w:rPr>
      </w:pPr>
      <w:r w:rsidRPr="004D2D25">
        <w:rPr>
          <w:rFonts w:eastAsia="Times New Roman" w:cs="Times New Roman"/>
        </w:rPr>
        <w:t xml:space="preserve">The Notice of Appeal must also be served on the Chief Administrative Law Judge (with an electronic copy to:  </w:t>
      </w:r>
      <w:hyperlink r:id="rId11" w:history="1">
        <w:r w:rsidRPr="004D2D25">
          <w:rPr>
            <w:rFonts w:eastAsia="Times New Roman" w:cs="Times New Roman"/>
            <w:u w:val="single"/>
          </w:rPr>
          <w:t>ALJ_Div_Appeals_Coordinator@cpuc.ca.gov</w:t>
        </w:r>
      </w:hyperlink>
      <w:r w:rsidRPr="004D2D25">
        <w:rPr>
          <w:rFonts w:eastAsia="Times New Roman" w:cs="Times New Roman"/>
        </w:rPr>
        <w:t>).  No later than 14 calendar days after the Notice of Appeal is filed, Staff issuing the citation will file a Compliance Filing with the Commission’s Docket Office which includes a complete copy of the citation and all attachments.</w:t>
      </w:r>
      <w:r w:rsidRPr="004D2D25">
        <w:rPr>
          <w:rFonts w:eastAsia="Times New Roman" w:cs="Times New Roman"/>
          <w:color w:val="FF0000"/>
        </w:rPr>
        <w:t xml:space="preserve">  </w:t>
      </w:r>
      <w:r w:rsidRPr="004D2D25">
        <w:rPr>
          <w:rFonts w:eastAsia="Times New Roman" w:cs="Times New Roman"/>
        </w:rPr>
        <w:t>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6BF2CF10" w14:textId="77777777" w:rsidR="00B57F56" w:rsidRPr="004D2D25" w:rsidRDefault="00B57F56" w:rsidP="00532BE6">
      <w:pPr>
        <w:spacing w:after="0" w:line="360" w:lineRule="auto"/>
        <w:ind w:firstLine="720"/>
        <w:rPr>
          <w:rFonts w:eastAsia="Times New Roman" w:cs="Times New Roman"/>
        </w:rPr>
      </w:pPr>
      <w:r w:rsidRPr="004D2D25">
        <w:rPr>
          <w:rFonts w:eastAsia="Times New Roman" w:cs="Times New Roman"/>
        </w:rPr>
        <w:t xml:space="preserve">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 </w:t>
      </w:r>
    </w:p>
    <w:p w14:paraId="5CFE889B"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2BCB7C73" w14:textId="38D56BF9" w:rsidR="00B57F56" w:rsidRPr="004D2D25" w:rsidRDefault="009F013A" w:rsidP="00B57F56">
      <w:pPr>
        <w:spacing w:after="0" w:line="240" w:lineRule="auto"/>
        <w:rPr>
          <w:rFonts w:eastAsia="Times New Roman" w:cs="Times New Roman"/>
          <w:b/>
        </w:rPr>
      </w:pPr>
      <w:r w:rsidRPr="005E4B3E">
        <w:rPr>
          <w:noProof/>
        </w:rPr>
        <w:drawing>
          <wp:inline distT="0" distB="0" distL="0" distR="0" wp14:anchorId="6E9C009A" wp14:editId="4D51866F">
            <wp:extent cx="1542553" cy="851040"/>
            <wp:effectExtent l="0" t="0" r="635" b="6350"/>
            <wp:docPr id="1164493034" name="Picture 2" descr="A picture containing sh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93034" name="Picture 2" descr="A picture containing shap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1992" cy="889350"/>
                    </a:xfrm>
                    <a:prstGeom prst="rect">
                      <a:avLst/>
                    </a:prstGeom>
                    <a:noFill/>
                    <a:ln>
                      <a:noFill/>
                    </a:ln>
                  </pic:spPr>
                </pic:pic>
              </a:graphicData>
            </a:graphic>
          </wp:inline>
        </w:drawing>
      </w:r>
    </w:p>
    <w:p w14:paraId="38720EF6" w14:textId="642F8BA4" w:rsidR="00B57F56" w:rsidRPr="004D2D25" w:rsidRDefault="00B57F56" w:rsidP="00B57F56">
      <w:pPr>
        <w:spacing w:after="0" w:line="240" w:lineRule="auto"/>
        <w:rPr>
          <w:rFonts w:eastAsia="Times New Roman" w:cs="Times New Roman"/>
          <w:b/>
        </w:rPr>
      </w:pPr>
      <w:r w:rsidRPr="004D2D25">
        <w:rPr>
          <w:rFonts w:eastAsia="Times New Roman" w:cs="Times New Roman"/>
          <w:b/>
          <w:i/>
        </w:rPr>
        <w:t>____________</w:t>
      </w:r>
      <w:r w:rsidRPr="004D2D25">
        <w:rPr>
          <w:rFonts w:eastAsia="Times New Roman" w:cs="Times New Roman"/>
          <w:b/>
        </w:rPr>
        <w:t>_______</w:t>
      </w:r>
      <w:r w:rsidR="004760C4">
        <w:rPr>
          <w:rFonts w:eastAsia="Times New Roman" w:cs="Times New Roman"/>
          <w:b/>
        </w:rPr>
        <w:t>____</w:t>
      </w:r>
      <w:r w:rsidRPr="004D2D25">
        <w:rPr>
          <w:rFonts w:eastAsia="Times New Roman" w:cs="Times New Roman"/>
          <w:b/>
        </w:rPr>
        <w:t>_</w:t>
      </w:r>
    </w:p>
    <w:p w14:paraId="0AB4BC47" w14:textId="77777777" w:rsidR="00B57F56" w:rsidRPr="004D2D25" w:rsidRDefault="00B57F56" w:rsidP="00B57F56">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52A79927" w14:textId="40DAD96C" w:rsidR="00B57F56" w:rsidRPr="004D2D25" w:rsidRDefault="005C009C" w:rsidP="00B57F56">
      <w:pPr>
        <w:spacing w:after="0" w:line="240" w:lineRule="auto"/>
        <w:rPr>
          <w:rFonts w:eastAsia="Times New Roman" w:cs="Times New Roman"/>
          <w:color w:val="000000"/>
        </w:rPr>
      </w:pPr>
      <w:r>
        <w:rPr>
          <w:rFonts w:eastAsia="Times New Roman" w:cs="Times New Roman"/>
          <w:color w:val="000000"/>
        </w:rPr>
        <w:lastRenderedPageBreak/>
        <w:t>Rudy Sastra</w:t>
      </w:r>
    </w:p>
    <w:p w14:paraId="02AB5134" w14:textId="760F3544" w:rsidR="00B57F56" w:rsidRPr="004D2D25" w:rsidRDefault="004760C4" w:rsidP="00B57F56">
      <w:pPr>
        <w:spacing w:after="0" w:line="240" w:lineRule="auto"/>
        <w:rPr>
          <w:rFonts w:eastAsia="Times New Roman" w:cs="Times New Roman"/>
          <w:color w:val="000000"/>
        </w:rPr>
      </w:pPr>
      <w:r>
        <w:rPr>
          <w:rFonts w:eastAsia="Times New Roman" w:cs="Times New Roman"/>
          <w:color w:val="000000"/>
        </w:rPr>
        <w:t xml:space="preserve">Chief, </w:t>
      </w:r>
      <w:r w:rsidR="00B57F56" w:rsidRPr="004D2D25">
        <w:rPr>
          <w:rFonts w:eastAsia="Times New Roman" w:cs="Times New Roman"/>
          <w:color w:val="000000"/>
        </w:rPr>
        <w:t>Utilities Enforcement Branch</w:t>
      </w:r>
    </w:p>
    <w:p w14:paraId="0156D7D0" w14:textId="77777777" w:rsidR="00B57F56" w:rsidRPr="005F3208" w:rsidRDefault="00B57F56" w:rsidP="00B57F56">
      <w:pPr>
        <w:tabs>
          <w:tab w:val="left" w:pos="6120"/>
          <w:tab w:val="right" w:pos="11070"/>
        </w:tabs>
        <w:spacing w:after="0" w:line="240" w:lineRule="auto"/>
        <w:rPr>
          <w:rFonts w:eastAsia="Times New Roman" w:cs="Times New Roman"/>
          <w:sz w:val="24"/>
          <w:szCs w:val="24"/>
        </w:rPr>
        <w:sectPr w:rsidR="00B57F56" w:rsidRPr="005F3208" w:rsidSect="00B57F56">
          <w:headerReference w:type="default" r:id="rId13"/>
          <w:footerReference w:type="default" r:id="rId14"/>
          <w:headerReference w:type="first" r:id="rId15"/>
          <w:footerReference w:type="first" r:id="rId16"/>
          <w:pgSz w:w="12240" w:h="15840" w:code="1"/>
          <w:pgMar w:top="1440" w:right="1800" w:bottom="1440" w:left="1800" w:header="720" w:footer="720" w:gutter="0"/>
          <w:cols w:space="720"/>
          <w:titlePg/>
          <w:docGrid w:linePitch="360"/>
        </w:sectPr>
      </w:pPr>
      <w:r w:rsidRPr="004D2D25">
        <w:rPr>
          <w:rFonts w:eastAsia="Times New Roman" w:cs="Times New Roman"/>
          <w:color w:val="000000"/>
        </w:rPr>
        <w:t>Consumer Protection and Enforcement Divisio</w:t>
      </w:r>
      <w:r w:rsidRPr="004D2D25">
        <w:rPr>
          <w:rFonts w:eastAsia="Times New Roman" w:cs="Times New Roman"/>
        </w:rPr>
        <w:t>n</w:t>
      </w:r>
    </w:p>
    <w:p w14:paraId="7BA20893" w14:textId="1D62A0D3" w:rsidR="00CB390E" w:rsidRPr="00394224" w:rsidRDefault="00CB390E" w:rsidP="00CB390E">
      <w:pPr>
        <w:spacing w:after="0" w:line="360" w:lineRule="auto"/>
        <w:ind w:left="540" w:hanging="540"/>
        <w:rPr>
          <w:rFonts w:eastAsia="Times New Roman"/>
        </w:rPr>
      </w:pPr>
      <w:r w:rsidRPr="00394224">
        <w:rPr>
          <w:rFonts w:eastAsia="Times New Roman"/>
        </w:rPr>
        <w:lastRenderedPageBreak/>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t xml:space="preserve">I hereby state that I will comply with </w:t>
      </w:r>
      <w:r w:rsidRPr="0054329E">
        <w:rPr>
          <w:rFonts w:eastAsia="Times New Roman"/>
        </w:rPr>
        <w:t xml:space="preserve">Citation No. </w:t>
      </w:r>
      <w:r w:rsidRPr="0054329E">
        <w:rPr>
          <w:bCs/>
        </w:rPr>
        <w:t>E-4195-</w:t>
      </w:r>
      <w:r w:rsidR="0077630B" w:rsidRPr="0054329E">
        <w:rPr>
          <w:bCs/>
        </w:rPr>
        <w:t>01</w:t>
      </w:r>
      <w:r w:rsidR="007B6F6B" w:rsidRPr="0054329E">
        <w:rPr>
          <w:bCs/>
        </w:rPr>
        <w:t>9</w:t>
      </w:r>
      <w:r w:rsidR="00E55B84" w:rsidRPr="0054329E">
        <w:rPr>
          <w:bCs/>
        </w:rPr>
        <w:t>9</w:t>
      </w:r>
      <w:r w:rsidRPr="0054329E">
        <w:rPr>
          <w:rFonts w:eastAsia="Times New Roman"/>
        </w:rPr>
        <w:t xml:space="preserve">, dated </w:t>
      </w:r>
      <w:r w:rsidR="0054329E" w:rsidRPr="0054329E">
        <w:rPr>
          <w:rFonts w:eastAsia="Times New Roman"/>
        </w:rPr>
        <w:t>June</w:t>
      </w:r>
      <w:r w:rsidR="0054329E">
        <w:rPr>
          <w:rFonts w:eastAsia="Times New Roman"/>
        </w:rPr>
        <w:t xml:space="preserve"> </w:t>
      </w:r>
      <w:r w:rsidR="00E55B84" w:rsidRPr="0054329E">
        <w:rPr>
          <w:rFonts w:eastAsia="Times New Roman"/>
        </w:rPr>
        <w:t>9</w:t>
      </w:r>
      <w:r w:rsidR="00A900E2" w:rsidRPr="0054329E">
        <w:rPr>
          <w:rFonts w:eastAsia="Times New Roman"/>
        </w:rPr>
        <w:t>, 2025</w:t>
      </w:r>
      <w:r w:rsidRPr="0054329E">
        <w:rPr>
          <w:rFonts w:eastAsia="Times New Roman"/>
        </w:rPr>
        <w:t xml:space="preserve"> and</w:t>
      </w:r>
      <w:r w:rsidRPr="00394224">
        <w:rPr>
          <w:rFonts w:eastAsia="Times New Roman"/>
        </w:rPr>
        <w:t xml:space="preserve"> herewith pay a fine in the amount of $</w:t>
      </w:r>
      <w:r w:rsidR="00750F22">
        <w:rPr>
          <w:rFonts w:eastAsia="Calibri" w:cs="Times New Roman"/>
        </w:rPr>
        <w:t>20,000</w:t>
      </w:r>
      <w:r w:rsidRPr="00394224">
        <w:rPr>
          <w:rFonts w:eastAsia="Times New Roman"/>
        </w:rPr>
        <w:t>.</w:t>
      </w:r>
    </w:p>
    <w:p w14:paraId="122FE137"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Please make check payable to the California Public Utilities Commission and send, along with a copy of this form, to:</w:t>
      </w:r>
    </w:p>
    <w:p w14:paraId="51DFBE57"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CALIFORNIA PUBLIC UTILITIES COMMISSION</w:t>
      </w:r>
    </w:p>
    <w:p w14:paraId="0F95F4C3"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Fiscal Office</w:t>
      </w:r>
    </w:p>
    <w:p w14:paraId="06DB9890" w14:textId="599A235D" w:rsidR="00CB390E" w:rsidRPr="00394224" w:rsidRDefault="00CB390E" w:rsidP="00CB390E">
      <w:pPr>
        <w:spacing w:after="0" w:line="240" w:lineRule="auto"/>
        <w:ind w:left="720"/>
        <w:jc w:val="center"/>
        <w:rPr>
          <w:rFonts w:eastAsia="Times New Roman"/>
          <w:b/>
        </w:rPr>
      </w:pPr>
      <w:r w:rsidRPr="00394224">
        <w:rPr>
          <w:rFonts w:eastAsia="Times New Roman"/>
          <w:b/>
        </w:rPr>
        <w:t xml:space="preserve">505 Van Ness Ave., Room </w:t>
      </w:r>
      <w:r w:rsidR="003643C2">
        <w:rPr>
          <w:rFonts w:eastAsia="Times New Roman"/>
          <w:b/>
        </w:rPr>
        <w:t>3000</w:t>
      </w:r>
    </w:p>
    <w:p w14:paraId="317876DF" w14:textId="77777777" w:rsidR="00CB390E" w:rsidRPr="00394224" w:rsidRDefault="00CB390E" w:rsidP="00CB390E">
      <w:pPr>
        <w:spacing w:after="0" w:line="240" w:lineRule="auto"/>
        <w:ind w:left="720"/>
        <w:jc w:val="center"/>
        <w:rPr>
          <w:rFonts w:eastAsia="Times New Roman"/>
          <w:b/>
        </w:rPr>
      </w:pPr>
      <w:r w:rsidRPr="00394224">
        <w:rPr>
          <w:rFonts w:eastAsia="Times New Roman"/>
          <w:b/>
        </w:rPr>
        <w:t>San Francisco, CA 94102</w:t>
      </w:r>
    </w:p>
    <w:p w14:paraId="75752971" w14:textId="77777777" w:rsidR="00CB390E" w:rsidRPr="00394224" w:rsidRDefault="00CB390E" w:rsidP="00CB390E">
      <w:pPr>
        <w:spacing w:after="0" w:line="360" w:lineRule="auto"/>
        <w:jc w:val="center"/>
        <w:rPr>
          <w:rFonts w:eastAsia="Times New Roman"/>
          <w:b/>
        </w:rPr>
      </w:pPr>
    </w:p>
    <w:p w14:paraId="2AC3CB7D" w14:textId="32316ABC" w:rsidR="00CB390E" w:rsidRPr="00394224" w:rsidRDefault="00CB390E" w:rsidP="00CB390E">
      <w:pPr>
        <w:numPr>
          <w:ilvl w:val="1"/>
          <w:numId w:val="7"/>
        </w:numPr>
        <w:spacing w:after="0" w:line="360" w:lineRule="auto"/>
        <w:rPr>
          <w:rFonts w:eastAsia="Times New Roman"/>
        </w:rPr>
      </w:pPr>
      <w:bookmarkStart w:id="3" w:name="_Hlk79585453"/>
      <w:r w:rsidRPr="00394224">
        <w:rPr>
          <w:rFonts w:eastAsia="Times New Roman"/>
        </w:rPr>
        <w:t xml:space="preserve">Please PDF a copy of this form to </w:t>
      </w:r>
      <w:r w:rsidR="00750F22">
        <w:rPr>
          <w:rFonts w:eastAsia="Times New Roman"/>
        </w:rPr>
        <w:t>Stephanie Wu</w:t>
      </w:r>
      <w:r w:rsidRPr="00394224">
        <w:rPr>
          <w:rFonts w:eastAsia="Times New Roman"/>
        </w:rPr>
        <w:t xml:space="preserve"> at [</w:t>
      </w:r>
      <w:r w:rsidR="00750F22">
        <w:rPr>
          <w:rFonts w:eastAsia="Times New Roman"/>
        </w:rPr>
        <w:t>Stephanie.Wu</w:t>
      </w:r>
      <w:r w:rsidRPr="00394224">
        <w:rPr>
          <w:rFonts w:eastAsia="Times New Roman"/>
        </w:rPr>
        <w:t>@cpuc.ca.gov].</w:t>
      </w:r>
    </w:p>
    <w:p w14:paraId="34624291" w14:textId="0D97E265"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You may direct all questions regarding this citation to </w:t>
      </w:r>
      <w:r w:rsidR="00750F22">
        <w:rPr>
          <w:rFonts w:eastAsia="Times New Roman"/>
        </w:rPr>
        <w:t>Stephanie Wu</w:t>
      </w:r>
      <w:r w:rsidRPr="00394224">
        <w:rPr>
          <w:rFonts w:eastAsia="Times New Roman"/>
        </w:rPr>
        <w:t xml:space="preserve"> at [</w:t>
      </w:r>
      <w:r w:rsidR="00A900E2">
        <w:rPr>
          <w:rFonts w:eastAsia="Times New Roman"/>
        </w:rPr>
        <w:t>415</w:t>
      </w:r>
      <w:r w:rsidR="00750F22">
        <w:rPr>
          <w:rFonts w:eastAsia="Times New Roman"/>
        </w:rPr>
        <w:t>-696</w:t>
      </w:r>
      <w:r w:rsidR="00A900E2">
        <w:rPr>
          <w:rFonts w:eastAsia="Times New Roman"/>
        </w:rPr>
        <w:t>-</w:t>
      </w:r>
      <w:r w:rsidR="00750F22">
        <w:rPr>
          <w:rFonts w:eastAsia="Times New Roman"/>
        </w:rPr>
        <w:t>7309</w:t>
      </w:r>
      <w:r w:rsidRPr="00394224">
        <w:rPr>
          <w:rFonts w:eastAsia="Times New Roman"/>
        </w:rPr>
        <w:t>] or [</w:t>
      </w:r>
      <w:r w:rsidR="00750F22">
        <w:rPr>
          <w:rFonts w:eastAsia="Times New Roman"/>
        </w:rPr>
        <w:t>Stephanie.Wu</w:t>
      </w:r>
      <w:r w:rsidRPr="00394224">
        <w:rPr>
          <w:rFonts w:eastAsia="Times New Roman"/>
        </w:rPr>
        <w:t>@cpuc.ca.gov].</w:t>
      </w:r>
    </w:p>
    <w:bookmarkEnd w:id="3"/>
    <w:p w14:paraId="38A08B72" w14:textId="77777777" w:rsidR="00CB390E" w:rsidRPr="00394224" w:rsidRDefault="00CB390E" w:rsidP="00CB390E">
      <w:pPr>
        <w:spacing w:after="0" w:line="360" w:lineRule="auto"/>
        <w:ind w:left="1440"/>
        <w:rPr>
          <w:rFonts w:eastAsia="Times New Roman"/>
        </w:rPr>
      </w:pPr>
    </w:p>
    <w:p w14:paraId="021254EE" w14:textId="77777777" w:rsidR="00CB390E" w:rsidRPr="00394224" w:rsidRDefault="00CB390E" w:rsidP="00CB390E">
      <w:pPr>
        <w:spacing w:after="0" w:line="360" w:lineRule="auto"/>
        <w:ind w:left="540"/>
        <w:rPr>
          <w:rFonts w:eastAsia="Times New Roman"/>
        </w:rPr>
      </w:pPr>
      <w:r w:rsidRPr="00394224">
        <w:rPr>
          <w:rFonts w:eastAsia="Times New Roman"/>
        </w:rPr>
        <w:t xml:space="preserve">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 </w:t>
      </w:r>
    </w:p>
    <w:p w14:paraId="1450F100" w14:textId="77777777" w:rsidR="00CB390E" w:rsidRPr="00394224" w:rsidRDefault="00CB390E" w:rsidP="00CB390E">
      <w:pPr>
        <w:spacing w:after="0" w:line="360" w:lineRule="auto"/>
        <w:ind w:left="540" w:hanging="540"/>
        <w:rPr>
          <w:rFonts w:eastAsia="Times New Roman"/>
        </w:rPr>
      </w:pPr>
    </w:p>
    <w:p w14:paraId="003A4BDF" w14:textId="76355D15" w:rsidR="00CB390E" w:rsidRPr="00394224" w:rsidRDefault="00CB390E" w:rsidP="00CB390E">
      <w:pPr>
        <w:spacing w:after="0" w:line="360" w:lineRule="auto"/>
        <w:ind w:left="540" w:hanging="540"/>
        <w:rPr>
          <w:rFonts w:eastAsia="Times New Roman"/>
        </w:rPr>
      </w:pPr>
      <w:r w:rsidRPr="00394224">
        <w:rPr>
          <w:rFonts w:eastAsia="Times New Roman"/>
        </w:rPr>
        <w:fldChar w:fldCharType="begin">
          <w:ffData>
            <w:name w:val="Check5"/>
            <w:enabled/>
            <w:calcOnExit w:val="0"/>
            <w:checkBox>
              <w:sizeAuto/>
              <w:default w:val="0"/>
            </w:checkBox>
          </w:ffData>
        </w:fldChar>
      </w:r>
      <w:r w:rsidRPr="00394224">
        <w:rPr>
          <w:rFonts w:eastAsia="Times New Roman"/>
        </w:rPr>
        <w:instrText xml:space="preserve"> FORMCHECKBOX </w:instrText>
      </w:r>
      <w:r w:rsidRPr="00394224">
        <w:rPr>
          <w:rFonts w:eastAsia="Times New Roman"/>
        </w:rPr>
      </w:r>
      <w:r w:rsidRPr="00394224">
        <w:rPr>
          <w:rFonts w:eastAsia="Times New Roman"/>
        </w:rPr>
        <w:fldChar w:fldCharType="separate"/>
      </w:r>
      <w:r w:rsidRPr="00394224">
        <w:rPr>
          <w:rFonts w:eastAsia="Times New Roman"/>
        </w:rPr>
        <w:fldChar w:fldCharType="end"/>
      </w:r>
      <w:r w:rsidRPr="00394224">
        <w:rPr>
          <w:rFonts w:eastAsia="Times New Roman"/>
        </w:rPr>
        <w:tab/>
      </w:r>
      <w:bookmarkStart w:id="4" w:name="_Hlk79585464"/>
      <w:r w:rsidRPr="00394224">
        <w:rPr>
          <w:rFonts w:eastAsia="Times New Roman"/>
        </w:rPr>
        <w:t xml:space="preserve">I hereby appeal </w:t>
      </w:r>
      <w:bookmarkStart w:id="5" w:name="_Hlk79591014"/>
      <w:r w:rsidRPr="00394224">
        <w:rPr>
          <w:rFonts w:eastAsia="Times New Roman"/>
        </w:rPr>
        <w:t>Citation No</w:t>
      </w:r>
      <w:r w:rsidRPr="0054329E">
        <w:rPr>
          <w:rFonts w:eastAsia="Times New Roman"/>
        </w:rPr>
        <w:t xml:space="preserve">. </w:t>
      </w:r>
      <w:r w:rsidRPr="0054329E">
        <w:rPr>
          <w:bCs/>
        </w:rPr>
        <w:t>E-4195-</w:t>
      </w:r>
      <w:r w:rsidR="00E55B84" w:rsidRPr="0054329E">
        <w:rPr>
          <w:bCs/>
        </w:rPr>
        <w:t>0199</w:t>
      </w:r>
      <w:r w:rsidRPr="0054329E">
        <w:rPr>
          <w:bCs/>
        </w:rPr>
        <w:t>,</w:t>
      </w:r>
      <w:r w:rsidRPr="0054329E">
        <w:rPr>
          <w:rFonts w:eastAsia="Times New Roman"/>
        </w:rPr>
        <w:t xml:space="preserve"> dated</w:t>
      </w:r>
      <w:r w:rsidR="0054329E" w:rsidRPr="0054329E">
        <w:rPr>
          <w:rFonts w:eastAsia="Times New Roman"/>
        </w:rPr>
        <w:t xml:space="preserve"> June</w:t>
      </w:r>
      <w:r w:rsidR="00A900E2" w:rsidRPr="0054329E">
        <w:rPr>
          <w:rFonts w:eastAsia="Times New Roman"/>
        </w:rPr>
        <w:t xml:space="preserve"> </w:t>
      </w:r>
      <w:r w:rsidR="00E55B84" w:rsidRPr="0054329E">
        <w:rPr>
          <w:rFonts w:eastAsia="Times New Roman"/>
        </w:rPr>
        <w:t>9</w:t>
      </w:r>
      <w:r w:rsidR="00A900E2" w:rsidRPr="0054329E">
        <w:rPr>
          <w:rFonts w:eastAsia="Times New Roman"/>
        </w:rPr>
        <w:t>, 2025</w:t>
      </w:r>
      <w:r w:rsidRPr="0054329E">
        <w:rPr>
          <w:rFonts w:eastAsia="Times New Roman"/>
        </w:rPr>
        <w:t>.</w:t>
      </w:r>
      <w:r w:rsidRPr="00394224">
        <w:rPr>
          <w:rFonts w:eastAsia="Times New Roman"/>
        </w:rPr>
        <w:t xml:space="preserve"> </w:t>
      </w:r>
      <w:r w:rsidRPr="00394224">
        <w:rPr>
          <w:rFonts w:eastAsia="Times New Roman"/>
          <w:color w:val="FF0000"/>
        </w:rPr>
        <w:t xml:space="preserve"> </w:t>
      </w:r>
    </w:p>
    <w:p w14:paraId="577D5D56" w14:textId="77777777"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To appeal this citation, follow the directions described in this citation, and described in detail in Appendix A of Resolution ALJ-377 (both attached herein).</w:t>
      </w:r>
    </w:p>
    <w:p w14:paraId="7F729657" w14:textId="2F1FDB1D" w:rsidR="00CB390E" w:rsidRPr="00394224" w:rsidRDefault="00CB390E" w:rsidP="00CB390E">
      <w:pPr>
        <w:numPr>
          <w:ilvl w:val="0"/>
          <w:numId w:val="6"/>
        </w:numPr>
        <w:spacing w:after="0" w:line="360" w:lineRule="auto"/>
        <w:ind w:left="1440"/>
        <w:rPr>
          <w:rFonts w:eastAsia="Times New Roman"/>
        </w:rPr>
      </w:pPr>
      <w:r w:rsidRPr="00394224">
        <w:rPr>
          <w:rFonts w:eastAsia="Times New Roman"/>
        </w:rPr>
        <w:t xml:space="preserve">Please PDF a copy of this form to </w:t>
      </w:r>
      <w:r w:rsidR="009F794D">
        <w:rPr>
          <w:rFonts w:eastAsia="Times New Roman"/>
        </w:rPr>
        <w:t>Stephanie Wu</w:t>
      </w:r>
      <w:r w:rsidRPr="00394224">
        <w:rPr>
          <w:rFonts w:eastAsia="Times New Roman"/>
        </w:rPr>
        <w:t xml:space="preserve"> at [</w:t>
      </w:r>
      <w:r w:rsidR="009F794D">
        <w:rPr>
          <w:rFonts w:eastAsia="Times New Roman"/>
        </w:rPr>
        <w:t>Stephanie.Wu</w:t>
      </w:r>
      <w:r w:rsidRPr="00394224">
        <w:rPr>
          <w:rFonts w:eastAsia="Times New Roman"/>
        </w:rPr>
        <w:t>@cpuc.ca.gov].</w:t>
      </w:r>
    </w:p>
    <w:bookmarkEnd w:id="4"/>
    <w:bookmarkEnd w:id="5"/>
    <w:p w14:paraId="69FE779F" w14:textId="77777777" w:rsidR="00CB390E" w:rsidRPr="00394224" w:rsidRDefault="00CB390E" w:rsidP="00CB390E">
      <w:pPr>
        <w:spacing w:after="0" w:line="360" w:lineRule="auto"/>
        <w:rPr>
          <w:rFonts w:eastAsia="Times New Roman"/>
        </w:rPr>
      </w:pPr>
      <w:r w:rsidRPr="00394224">
        <w:rPr>
          <w:rFonts w:eastAsia="Times New Roman"/>
        </w:rPr>
        <w:t>Signature:  _____________________________________</w:t>
      </w:r>
    </w:p>
    <w:p w14:paraId="623FFDE1" w14:textId="77777777" w:rsidR="00CB390E" w:rsidRPr="00394224" w:rsidRDefault="00CB390E" w:rsidP="00CB390E">
      <w:pPr>
        <w:spacing w:after="0" w:line="360" w:lineRule="auto"/>
        <w:rPr>
          <w:rFonts w:eastAsia="Times New Roman"/>
        </w:rPr>
      </w:pPr>
      <w:r w:rsidRPr="00394224">
        <w:rPr>
          <w:rFonts w:eastAsia="Times New Roman"/>
        </w:rPr>
        <w:t>Name and Title:  ________________________________</w:t>
      </w:r>
    </w:p>
    <w:p w14:paraId="4BFB88E3" w14:textId="77777777" w:rsidR="00CB390E" w:rsidRPr="00394224" w:rsidRDefault="00CB390E" w:rsidP="00CB390E">
      <w:pPr>
        <w:spacing w:after="0" w:line="360" w:lineRule="auto"/>
        <w:rPr>
          <w:rFonts w:eastAsia="Times New Roman"/>
        </w:rPr>
      </w:pPr>
      <w:r w:rsidRPr="00394224">
        <w:rPr>
          <w:rFonts w:eastAsia="Times New Roman"/>
        </w:rPr>
        <w:t>Name of Company:  _____________________________</w:t>
      </w:r>
    </w:p>
    <w:p w14:paraId="0BBF58BD" w14:textId="1EC96A29" w:rsidR="00CB390E" w:rsidRPr="00394224" w:rsidRDefault="00CB390E" w:rsidP="00CB390E">
      <w:pPr>
        <w:spacing w:after="0" w:line="360" w:lineRule="auto"/>
        <w:rPr>
          <w:rFonts w:eastAsia="Times New Roman"/>
          <w:u w:val="single"/>
        </w:rPr>
      </w:pPr>
      <w:r w:rsidRPr="00394224">
        <w:rPr>
          <w:rFonts w:eastAsia="Times New Roman"/>
        </w:rPr>
        <w:t xml:space="preserve">Citation No.: </w:t>
      </w:r>
      <w:r w:rsidRPr="00394224">
        <w:rPr>
          <w:bCs/>
          <w:u w:val="single"/>
        </w:rPr>
        <w:t>E-4195-</w:t>
      </w:r>
      <w:r w:rsidR="0077630B" w:rsidRPr="00394224">
        <w:rPr>
          <w:bCs/>
          <w:u w:val="single"/>
        </w:rPr>
        <w:t>0</w:t>
      </w:r>
      <w:r w:rsidR="0077630B">
        <w:rPr>
          <w:bCs/>
          <w:u w:val="single"/>
        </w:rPr>
        <w:t>1</w:t>
      </w:r>
      <w:r w:rsidR="007B6F6B" w:rsidRPr="0054329E">
        <w:rPr>
          <w:bCs/>
          <w:u w:val="single"/>
        </w:rPr>
        <w:t>9</w:t>
      </w:r>
      <w:r w:rsidR="00E55B84" w:rsidRPr="0054329E">
        <w:rPr>
          <w:bCs/>
          <w:u w:val="single"/>
        </w:rPr>
        <w:t>9</w:t>
      </w:r>
      <w:r w:rsidR="0077630B" w:rsidRPr="00394224">
        <w:rPr>
          <w:bCs/>
          <w:color w:val="FF0000"/>
        </w:rPr>
        <w:t xml:space="preserve">    </w:t>
      </w:r>
      <w:r w:rsidR="0077630B" w:rsidRPr="00394224">
        <w:rPr>
          <w:rFonts w:eastAsia="Times New Roman"/>
          <w:color w:val="FF0000"/>
          <w:u w:val="single"/>
        </w:rPr>
        <w:t xml:space="preserve">     </w:t>
      </w:r>
    </w:p>
    <w:p w14:paraId="46BC1032" w14:textId="77777777" w:rsidR="00CB390E" w:rsidRPr="00394224" w:rsidRDefault="00CB390E" w:rsidP="00CB390E">
      <w:pPr>
        <w:spacing w:after="0" w:line="360" w:lineRule="auto"/>
        <w:rPr>
          <w:rFonts w:eastAsia="Times New Roman"/>
        </w:rPr>
      </w:pPr>
      <w:r w:rsidRPr="00394224">
        <w:rPr>
          <w:rFonts w:eastAsia="Times New Roman"/>
        </w:rPr>
        <w:t>Date:  _________________________________________</w:t>
      </w:r>
    </w:p>
    <w:p w14:paraId="37C61738" w14:textId="77777777" w:rsidR="00CB390E" w:rsidRPr="00394224" w:rsidRDefault="00CB390E" w:rsidP="00CB390E">
      <w:pPr>
        <w:rPr>
          <w:rFonts w:eastAsia="Times New Roman"/>
        </w:rPr>
        <w:sectPr w:rsidR="00CB390E" w:rsidRPr="00394224" w:rsidSect="00CB390E">
          <w:pgSz w:w="12240" w:h="15840"/>
          <w:pgMar w:top="1440" w:right="1800" w:bottom="1440" w:left="1800" w:header="720" w:footer="720" w:gutter="0"/>
          <w:cols w:space="720"/>
          <w:titlePg/>
          <w:docGrid w:linePitch="360"/>
        </w:sectPr>
      </w:pPr>
    </w:p>
    <w:p w14:paraId="45759D01" w14:textId="77777777" w:rsidR="00CB390E" w:rsidRPr="00394224" w:rsidRDefault="00CB390E" w:rsidP="00CB390E">
      <w:pPr>
        <w:jc w:val="center"/>
        <w:rPr>
          <w:rFonts w:eastAsia="Times New Roman"/>
          <w:b/>
          <w:sz w:val="24"/>
          <w:szCs w:val="24"/>
        </w:rPr>
      </w:pPr>
      <w:r w:rsidRPr="00394224">
        <w:rPr>
          <w:rFonts w:eastAsia="Times New Roman"/>
          <w:b/>
          <w:sz w:val="24"/>
          <w:szCs w:val="24"/>
        </w:rPr>
        <w:lastRenderedPageBreak/>
        <w:t>EXPLANATION OF HOW TO APPEAL A CITATION</w:t>
      </w:r>
    </w:p>
    <w:p w14:paraId="5E599E33" w14:textId="77777777" w:rsidR="00CB390E" w:rsidRPr="004D2D25" w:rsidRDefault="00CB390E" w:rsidP="00CB390E">
      <w:pPr>
        <w:rPr>
          <w:rFonts w:eastAsia="Times New Roman"/>
          <w:u w:val="single"/>
        </w:rPr>
      </w:pPr>
      <w:r w:rsidRPr="004D2D25">
        <w:rPr>
          <w:rFonts w:eastAsia="Times New Roman"/>
        </w:rPr>
        <w:t>You (Respondent) may appeal the citation pursuant to the following process:</w:t>
      </w:r>
    </w:p>
    <w:p w14:paraId="2F16EBDC" w14:textId="77777777" w:rsidR="00CB390E" w:rsidRPr="004D2D25" w:rsidRDefault="00CB390E" w:rsidP="00CB390E">
      <w:pPr>
        <w:rPr>
          <w:rFonts w:eastAsia="Times New Roman"/>
          <w:b/>
          <w:color w:val="FF0000"/>
        </w:rPr>
      </w:pPr>
      <w:r w:rsidRPr="004D2D25">
        <w:rPr>
          <w:rFonts w:eastAsia="Times New Roman"/>
          <w:b/>
          <w:u w:val="single"/>
        </w:rPr>
        <w:t>Appeal of Citation</w:t>
      </w:r>
      <w:r w:rsidRPr="004D2D25">
        <w:rPr>
          <w:rFonts w:eastAsia="Times New Roman"/>
        </w:rPr>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1D632EE4" w14:textId="77777777" w:rsidR="00CB390E" w:rsidRPr="004D2D25" w:rsidRDefault="00CB390E" w:rsidP="00CB390E">
      <w:pPr>
        <w:rPr>
          <w:rFonts w:eastAsia="Times New Roman"/>
        </w:rPr>
      </w:pPr>
      <w:r w:rsidRPr="004D2D25">
        <w:rPr>
          <w:rFonts w:eastAsia="Times New Roman"/>
          <w:b/>
          <w:u w:val="single"/>
        </w:rPr>
        <w:t>Notice of Appeal</w:t>
      </w:r>
      <w:r w:rsidRPr="004D2D25">
        <w:rPr>
          <w:rFonts w:eastAsia="Times New Roman"/>
        </w:rPr>
        <w:t xml:space="preserve">.  To appeal a citation, the Respondent must file a written Notice of Appeal with the Commission’s Docket Office.  The Notice of Appeal must state the grounds for appeal, the date of the citation, and must be served on both the Chief Administrative Law Judge (with an electric copy to:  </w:t>
      </w:r>
      <w:hyperlink r:id="rId17" w:history="1">
        <w:r w:rsidRPr="004D2D25">
          <w:rPr>
            <w:rFonts w:eastAsia="Times New Roman"/>
            <w:u w:val="single"/>
          </w:rPr>
          <w:t>ALJ_Div_Appeals_Coordinator@cpuc.ca.gov</w:t>
        </w:r>
      </w:hyperlink>
      <w:r w:rsidRPr="004D2D25">
        <w:rPr>
          <w:rFonts w:eastAsia="Times New Roman"/>
        </w:rPr>
        <w:t>),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4D2D25">
        <w:rPr>
          <w:rFonts w:eastAsia="Times New Roman"/>
          <w:u w:val="single"/>
        </w:rPr>
        <w:t>Appeal of [party name] from [Citation ####] issued by [Commission Division which issued the citation].</w:t>
      </w:r>
      <w:r w:rsidRPr="004D2D25">
        <w:rPr>
          <w:rFonts w:eastAsia="Times New Roman"/>
        </w:rPr>
        <w:t>”</w:t>
      </w:r>
    </w:p>
    <w:p w14:paraId="010A9DC0" w14:textId="77777777" w:rsidR="00CB390E" w:rsidRPr="004D2D25" w:rsidRDefault="00CB390E" w:rsidP="00CB390E">
      <w:pPr>
        <w:rPr>
          <w:rFonts w:eastAsia="Times New Roman"/>
        </w:rPr>
      </w:pPr>
      <w:r w:rsidRPr="004D2D25">
        <w:rPr>
          <w:rFonts w:eastAsia="Times New Roman"/>
          <w:b/>
          <w:u w:val="single"/>
        </w:rPr>
        <w:t>Compliance Filing</w:t>
      </w:r>
      <w:r w:rsidRPr="004D2D25">
        <w:rPr>
          <w:rFonts w:eastAsia="Times New Roman"/>
          <w:b/>
        </w:rPr>
        <w:t>.</w:t>
      </w:r>
      <w:r w:rsidRPr="004D2D25">
        <w:rPr>
          <w:rFonts w:eastAsia="Times New Roman"/>
        </w:rPr>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w:t>
      </w:r>
      <w:hyperlink r:id="rId18" w:history="1">
        <w:r w:rsidRPr="004D2D25">
          <w:rPr>
            <w:rFonts w:eastAsia="Times New Roman"/>
          </w:rPr>
          <w:t>ALJ_Div_Appeals_Coordinator@cpuc.ca.gov</w:t>
        </w:r>
      </w:hyperlink>
      <w:r w:rsidRPr="004D2D25">
        <w:rPr>
          <w:rFonts w:eastAsia="Times New Roman"/>
        </w:rPr>
        <w:t xml:space="preserve">).  Staff must also provide a proof of service when filing the compliance filing.  </w:t>
      </w:r>
    </w:p>
    <w:p w14:paraId="697AB257" w14:textId="77777777" w:rsidR="00CB390E" w:rsidRPr="004D2D25" w:rsidRDefault="00CB390E" w:rsidP="00CB390E">
      <w:pPr>
        <w:spacing w:after="0" w:line="240" w:lineRule="auto"/>
        <w:rPr>
          <w:rFonts w:eastAsia="Times New Roman"/>
        </w:rPr>
      </w:pPr>
      <w:r w:rsidRPr="004D2D25">
        <w:rPr>
          <w:rFonts w:eastAsia="Times New Roman"/>
          <w:b/>
          <w:u w:val="single"/>
        </w:rPr>
        <w:t>Service of Rules and Resolution</w:t>
      </w:r>
      <w:r w:rsidRPr="004D2D25">
        <w:rPr>
          <w:rFonts w:eastAsia="Times New Roman"/>
          <w:b/>
        </w:rPr>
        <w:t>.</w:t>
      </w:r>
      <w:r w:rsidRPr="004D2D25">
        <w:rPr>
          <w:rFonts w:eastAsia="Times New Roman"/>
        </w:rPr>
        <w:t xml:space="preserve">  Staff shall provide a copy of Resolution ALJ-377 and the Rules adopted pursuant to that Resolution (Appendix A), with all citations issued.</w:t>
      </w:r>
    </w:p>
    <w:p w14:paraId="2318962D" w14:textId="77777777" w:rsidR="00CB390E" w:rsidRPr="004D2D25" w:rsidRDefault="00CB390E" w:rsidP="00CB390E">
      <w:pPr>
        <w:spacing w:after="0" w:line="240" w:lineRule="auto"/>
        <w:rPr>
          <w:rFonts w:eastAsia="Times New Roman"/>
        </w:rPr>
      </w:pPr>
    </w:p>
    <w:p w14:paraId="014600FC" w14:textId="77777777" w:rsidR="00CB390E" w:rsidRPr="004D2D25" w:rsidRDefault="00CB390E" w:rsidP="00CB390E">
      <w:pPr>
        <w:spacing w:after="0" w:line="240" w:lineRule="auto"/>
        <w:rPr>
          <w:rFonts w:eastAsia="Times New Roman"/>
        </w:rPr>
      </w:pPr>
      <w:r w:rsidRPr="004D2D25">
        <w:rPr>
          <w:rFonts w:eastAsia="Times New Roman"/>
          <w:b/>
          <w:u w:val="single"/>
        </w:rPr>
        <w:t>Time of Hearing</w:t>
      </w:r>
      <w:r w:rsidRPr="004D2D25">
        <w:rPr>
          <w:rFonts w:eastAsia="Times New Roman"/>
        </w:rPr>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75A085B5" w14:textId="77777777" w:rsidR="00CB390E" w:rsidRPr="004D2D25" w:rsidRDefault="00CB390E" w:rsidP="00CB390E">
      <w:pPr>
        <w:spacing w:after="0" w:line="240" w:lineRule="auto"/>
        <w:rPr>
          <w:rFonts w:eastAsia="Times New Roman"/>
        </w:rPr>
      </w:pPr>
    </w:p>
    <w:p w14:paraId="2A365982" w14:textId="77777777" w:rsidR="00CB390E" w:rsidRPr="004D2D25" w:rsidRDefault="00CB390E" w:rsidP="00CB390E">
      <w:pPr>
        <w:spacing w:after="0" w:line="240" w:lineRule="auto"/>
        <w:rPr>
          <w:rFonts w:eastAsia="Times New Roman"/>
        </w:rPr>
      </w:pPr>
      <w:r w:rsidRPr="004D2D25">
        <w:rPr>
          <w:rFonts w:eastAsia="Times New Roman"/>
          <w:b/>
          <w:u w:val="single"/>
        </w:rPr>
        <w:t>Location of Hearing</w:t>
      </w:r>
      <w:r w:rsidRPr="004D2D25">
        <w:rPr>
          <w:rFonts w:eastAsia="Times New Roman"/>
        </w:rPr>
        <w:t xml:space="preserve">.  Appeals of citations shall be heard in the Commission’s San Francisco courtroom on regularly scheduled days.  </w:t>
      </w:r>
    </w:p>
    <w:p w14:paraId="02148CB3" w14:textId="77777777" w:rsidR="00CB390E" w:rsidRPr="004D2D25" w:rsidRDefault="00CB390E" w:rsidP="00CB390E">
      <w:pPr>
        <w:spacing w:after="0" w:line="240" w:lineRule="auto"/>
        <w:rPr>
          <w:rFonts w:eastAsia="Times New Roman"/>
        </w:rPr>
      </w:pPr>
    </w:p>
    <w:p w14:paraId="6966528B"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Exchange of Information</w:t>
      </w:r>
      <w:r w:rsidRPr="004D2D25">
        <w:rPr>
          <w:rFonts w:eastAsia="Times New Roman"/>
          <w:b/>
        </w:rPr>
        <w:t>.</w:t>
      </w:r>
      <w:r w:rsidRPr="004D2D25">
        <w:rPr>
          <w:rFonts w:eastAsia="Times New Roman"/>
          <w:color w:val="FF0000"/>
        </w:rPr>
        <w:t xml:space="preserve">  </w:t>
      </w:r>
      <w:proofErr w:type="gramStart"/>
      <w:r w:rsidRPr="004D2D25">
        <w:rPr>
          <w:rFonts w:eastAsia="Times New Roman"/>
        </w:rPr>
        <w:t>In order to</w:t>
      </w:r>
      <w:proofErr w:type="gramEnd"/>
      <w:r w:rsidRPr="004D2D25">
        <w:rPr>
          <w:rFonts w:eastAsia="Times New Roman"/>
        </w:rPr>
        <w:t xml:space="preserve">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w:t>
      </w:r>
      <w:r w:rsidRPr="004D2D25">
        <w:rPr>
          <w:rFonts w:eastAsia="Times New Roman"/>
          <w:color w:val="FF0000"/>
        </w:rPr>
        <w:t xml:space="preserve">  </w:t>
      </w:r>
    </w:p>
    <w:p w14:paraId="15797C16" w14:textId="77777777" w:rsidR="00CB390E" w:rsidRPr="004D2D25" w:rsidRDefault="00CB390E" w:rsidP="00CB390E">
      <w:pPr>
        <w:spacing w:after="0" w:line="240" w:lineRule="auto"/>
        <w:rPr>
          <w:rFonts w:eastAsia="Times New Roman"/>
        </w:rPr>
      </w:pPr>
    </w:p>
    <w:p w14:paraId="709A1D73" w14:textId="77777777" w:rsidR="00CB390E" w:rsidRPr="004D2D25" w:rsidRDefault="00CB390E" w:rsidP="00CB390E">
      <w:pPr>
        <w:spacing w:after="0" w:line="240" w:lineRule="auto"/>
        <w:rPr>
          <w:rFonts w:eastAsia="Times New Roman"/>
        </w:rPr>
      </w:pPr>
      <w:r w:rsidRPr="004D2D25">
        <w:rPr>
          <w:rFonts w:eastAsia="Times New Roman"/>
          <w:b/>
          <w:u w:val="single"/>
        </w:rPr>
        <w:t>Transcripts</w:t>
      </w:r>
      <w:r w:rsidRPr="004D2D25">
        <w:rPr>
          <w:rFonts w:eastAsia="Times New Roman"/>
        </w:rPr>
        <w:t xml:space="preserve">.  The Respondent may order a transcript of the hearing and shall pay the cost of the transcript in accordance with the Commission’s specified procedures.  </w:t>
      </w:r>
    </w:p>
    <w:p w14:paraId="6368AD3A" w14:textId="77777777" w:rsidR="00CB390E" w:rsidRPr="004D2D25" w:rsidRDefault="00CB390E" w:rsidP="00CB390E">
      <w:pPr>
        <w:spacing w:after="0" w:line="240" w:lineRule="auto"/>
        <w:rPr>
          <w:rFonts w:eastAsia="Times New Roman"/>
        </w:rPr>
      </w:pPr>
    </w:p>
    <w:p w14:paraId="41CA6C00" w14:textId="77777777" w:rsidR="00CB390E" w:rsidRPr="004D2D25" w:rsidRDefault="00CB390E" w:rsidP="00CB390E">
      <w:pPr>
        <w:spacing w:after="0" w:line="240" w:lineRule="auto"/>
        <w:rPr>
          <w:rFonts w:eastAsia="Times New Roman"/>
        </w:rPr>
      </w:pPr>
      <w:r w:rsidRPr="004D2D25">
        <w:rPr>
          <w:rFonts w:eastAsia="Times New Roman"/>
          <w:b/>
          <w:u w:val="single"/>
        </w:rPr>
        <w:lastRenderedPageBreak/>
        <w:t>Representation at Hearing</w:t>
      </w:r>
      <w:r w:rsidRPr="004D2D25">
        <w:rPr>
          <w:rFonts w:eastAsia="Times New Roman"/>
        </w:rPr>
        <w:t xml:space="preserve">.  The Respondent may be represented at the hearing by an attorney or other representative, but any such representation shall be at the Respondent’s expense.  </w:t>
      </w:r>
    </w:p>
    <w:p w14:paraId="0D9E255A" w14:textId="77777777" w:rsidR="00CB390E" w:rsidRPr="004D2D25" w:rsidRDefault="00CB390E" w:rsidP="00CB390E">
      <w:pPr>
        <w:spacing w:after="0" w:line="240" w:lineRule="auto"/>
        <w:rPr>
          <w:rFonts w:eastAsia="Times New Roman"/>
        </w:rPr>
      </w:pPr>
    </w:p>
    <w:p w14:paraId="070BB003" w14:textId="77777777" w:rsidR="00CB390E" w:rsidRPr="004D2D25" w:rsidRDefault="00CB390E" w:rsidP="00CB390E">
      <w:pPr>
        <w:spacing w:after="0" w:line="240" w:lineRule="auto"/>
        <w:rPr>
          <w:rFonts w:eastAsia="Times New Roman"/>
        </w:rPr>
      </w:pPr>
      <w:r w:rsidRPr="004D2D25">
        <w:rPr>
          <w:rFonts w:eastAsia="Times New Roman"/>
          <w:b/>
          <w:u w:val="single"/>
        </w:rPr>
        <w:t>Evidentiary Hearing</w:t>
      </w:r>
      <w:r w:rsidRPr="004D2D25">
        <w:rPr>
          <w:rFonts w:eastAsia="Times New Roman"/>
          <w:b/>
        </w:rPr>
        <w:t>.</w:t>
      </w:r>
      <w:r w:rsidRPr="004D2D25">
        <w:rPr>
          <w:rFonts w:eastAsia="Times New Roman"/>
        </w:rPr>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666C0D0C" w14:textId="77777777" w:rsidR="00CB390E" w:rsidRPr="004D2D25" w:rsidRDefault="00CB390E" w:rsidP="00CB390E">
      <w:pPr>
        <w:spacing w:after="0"/>
        <w:rPr>
          <w:rFonts w:eastAsia="Times New Roman"/>
        </w:rPr>
      </w:pPr>
    </w:p>
    <w:p w14:paraId="5A3D7AC5" w14:textId="77777777" w:rsidR="00CB390E" w:rsidRPr="004D2D25" w:rsidRDefault="00CB390E" w:rsidP="00CB390E">
      <w:pPr>
        <w:spacing w:after="0" w:line="240" w:lineRule="auto"/>
        <w:rPr>
          <w:rFonts w:eastAsia="Times New Roman"/>
        </w:rPr>
      </w:pPr>
      <w:r w:rsidRPr="004D2D25">
        <w:rPr>
          <w:rFonts w:eastAsia="Times New Roman"/>
          <w:b/>
          <w:u w:val="single"/>
        </w:rPr>
        <w:t>Interpreter</w:t>
      </w:r>
      <w:r w:rsidRPr="004D2D25">
        <w:rPr>
          <w:rFonts w:eastAsia="Times New Roman"/>
          <w:b/>
        </w:rPr>
        <w:t>.</w:t>
      </w:r>
      <w:r w:rsidRPr="004D2D25">
        <w:rPr>
          <w:rFonts w:eastAsia="Times New Roman"/>
        </w:rPr>
        <w:t xml:space="preserve">  Upon a good faith showing of language difficulty and written request to the assigned Judge and Commission’s Public Advisor’s Office not less than five business days prior to date of hearing.</w:t>
      </w:r>
    </w:p>
    <w:p w14:paraId="039BC99C" w14:textId="77777777" w:rsidR="00CB390E" w:rsidRPr="004D2D25" w:rsidRDefault="00CB390E" w:rsidP="00CB390E">
      <w:pPr>
        <w:spacing w:after="0" w:line="240" w:lineRule="auto"/>
        <w:rPr>
          <w:rFonts w:eastAsia="Times New Roman"/>
          <w:b/>
          <w:u w:val="single"/>
        </w:rPr>
      </w:pPr>
    </w:p>
    <w:p w14:paraId="0A922AAF" w14:textId="77777777" w:rsidR="00CB390E" w:rsidRPr="004D2D25" w:rsidRDefault="00CB390E" w:rsidP="00CB390E">
      <w:pPr>
        <w:spacing w:after="0" w:line="240" w:lineRule="auto"/>
        <w:rPr>
          <w:rFonts w:eastAsia="Times New Roman"/>
        </w:rPr>
      </w:pPr>
      <w:r w:rsidRPr="004D2D25">
        <w:rPr>
          <w:rFonts w:eastAsia="Times New Roman"/>
          <w:b/>
          <w:u w:val="single"/>
        </w:rPr>
        <w:t>Submission</w:t>
      </w:r>
      <w:r w:rsidRPr="004D2D25">
        <w:rPr>
          <w:rFonts w:eastAsia="Times New Roman"/>
        </w:rPr>
        <w:t xml:space="preserve">.  Ordinarily, the matter shall be submitted at the close of the hearing.  The Administrative Law Judge, upon a showing of good cause, may keep the record open for a reasonable period to permit a party to submit additional evidence or argument.  </w:t>
      </w:r>
    </w:p>
    <w:p w14:paraId="247C3A37" w14:textId="77777777" w:rsidR="00CB390E" w:rsidRPr="004D2D25" w:rsidRDefault="00CB390E" w:rsidP="00CB390E">
      <w:pPr>
        <w:spacing w:after="0" w:line="240" w:lineRule="auto"/>
        <w:rPr>
          <w:rFonts w:eastAsia="Times New Roman"/>
        </w:rPr>
      </w:pPr>
    </w:p>
    <w:p w14:paraId="4CD22420" w14:textId="77777777" w:rsidR="00CB390E" w:rsidRPr="004D2D25" w:rsidRDefault="00CB390E" w:rsidP="00CB390E">
      <w:pPr>
        <w:spacing w:after="0" w:line="240" w:lineRule="auto"/>
        <w:rPr>
          <w:rFonts w:eastAsia="Times New Roman"/>
          <w:color w:val="FF0000"/>
        </w:rPr>
      </w:pPr>
      <w:r w:rsidRPr="004D2D25">
        <w:rPr>
          <w:rFonts w:eastAsia="Times New Roman"/>
          <w:b/>
          <w:u w:val="single"/>
        </w:rPr>
        <w:t>Decision</w:t>
      </w:r>
      <w:r w:rsidRPr="004D2D25">
        <w:rPr>
          <w:rFonts w:eastAsia="Times New Roman"/>
        </w:rPr>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34C0B8CA" w14:textId="77777777" w:rsidR="00CB390E" w:rsidRPr="004D2D25" w:rsidRDefault="00CB390E" w:rsidP="00CB390E">
      <w:pPr>
        <w:spacing w:after="0" w:line="240" w:lineRule="auto"/>
        <w:rPr>
          <w:rFonts w:eastAsia="Times New Roman"/>
        </w:rPr>
      </w:pPr>
    </w:p>
    <w:p w14:paraId="607DFD11" w14:textId="77777777" w:rsidR="00CB390E" w:rsidRPr="004D2D25" w:rsidRDefault="00CB390E" w:rsidP="00CB390E">
      <w:pPr>
        <w:spacing w:after="0" w:line="240" w:lineRule="auto"/>
        <w:rPr>
          <w:rFonts w:eastAsia="Times New Roman"/>
        </w:rPr>
      </w:pPr>
      <w:r w:rsidRPr="004D2D25">
        <w:rPr>
          <w:rFonts w:eastAsia="Times New Roman"/>
          <w:b/>
          <w:u w:val="single"/>
        </w:rPr>
        <w:t>Communications</w:t>
      </w:r>
      <w:r w:rsidRPr="004D2D25">
        <w:rPr>
          <w:rFonts w:eastAsia="Times New Roman"/>
        </w:rPr>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5C624D4A" w14:textId="77777777" w:rsidR="00CB390E" w:rsidRPr="004D2D25" w:rsidRDefault="00CB390E" w:rsidP="00CB390E">
      <w:pPr>
        <w:spacing w:after="0" w:line="240" w:lineRule="auto"/>
        <w:rPr>
          <w:rFonts w:eastAsia="Times New Roman"/>
        </w:rPr>
      </w:pPr>
    </w:p>
    <w:p w14:paraId="3FD6BC16" w14:textId="7ECC0783" w:rsidR="00834C2C" w:rsidRPr="004D2D25" w:rsidRDefault="00CB390E" w:rsidP="004D2D25">
      <w:pPr>
        <w:spacing w:after="0" w:line="240" w:lineRule="auto"/>
      </w:pPr>
      <w:r w:rsidRPr="004D2D25">
        <w:rPr>
          <w:rFonts w:eastAsia="Times New Roman"/>
          <w:b/>
          <w:u w:val="single"/>
        </w:rPr>
        <w:t>Rehearing</w:t>
      </w:r>
      <w:r w:rsidRPr="004D2D25">
        <w:rPr>
          <w:rFonts w:eastAsia="Times New Roman"/>
          <w:b/>
        </w:rPr>
        <w:t>.</w:t>
      </w:r>
      <w:r w:rsidRPr="004D2D25">
        <w:rPr>
          <w:rFonts w:eastAsia="Times New Roman"/>
        </w:rPr>
        <w:t xml:space="preserve">  A resolution resolving a Citation Appeal approved by the Commission is subject to rehearing pursuant to Pub. Util. Code § 1731 and to judicial review pursuant to Pub. Util. Code § 1756.</w:t>
      </w:r>
    </w:p>
    <w:sectPr w:rsidR="00834C2C" w:rsidRPr="004D2D25" w:rsidSect="00BE7AAA">
      <w:headerReference w:type="default" r:id="rId19"/>
      <w:footerReference w:type="even" r:id="rId20"/>
      <w:footerReference w:type="default" r:id="rId21"/>
      <w:headerReference w:type="first" r:id="rId22"/>
      <w:footerReference w:type="first" r:id="rId23"/>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E19B9" w14:textId="77777777" w:rsidR="00AC5622" w:rsidRDefault="00AC5622" w:rsidP="004D3124">
      <w:r>
        <w:separator/>
      </w:r>
    </w:p>
  </w:endnote>
  <w:endnote w:type="continuationSeparator" w:id="0">
    <w:p w14:paraId="3AD60C84" w14:textId="77777777" w:rsidR="00AC5622" w:rsidRDefault="00AC5622"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FDB4" w14:textId="78337AE7" w:rsidR="00B57F56" w:rsidRPr="00B246C0" w:rsidRDefault="00B246C0" w:rsidP="00B246C0">
    <w:pPr>
      <w:pStyle w:val="Footer"/>
      <w:jc w:val="center"/>
      <w:rPr>
        <w:sz w:val="22"/>
        <w:szCs w:val="22"/>
      </w:rPr>
    </w:pPr>
    <w:r w:rsidRPr="00B246C0">
      <w:rPr>
        <w:noProof/>
        <w:sz w:val="22"/>
        <w:szCs w:val="22"/>
      </w:rPr>
      <w:drawing>
        <wp:anchor distT="0" distB="0" distL="114300" distR="114300" simplePos="0" relativeHeight="251665408" behindDoc="1" locked="0" layoutInCell="1" allowOverlap="1" wp14:anchorId="2876ADC1" wp14:editId="0D6673D0">
          <wp:simplePos x="0" y="0"/>
          <wp:positionH relativeFrom="page">
            <wp:posOffset>-28575</wp:posOffset>
          </wp:positionH>
          <wp:positionV relativeFrom="page">
            <wp:posOffset>9362440</wp:posOffset>
          </wp:positionV>
          <wp:extent cx="7772400" cy="317500"/>
          <wp:effectExtent l="0" t="0" r="0" b="0"/>
          <wp:wrapNone/>
          <wp:docPr id="3991915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rsidR="00B57F56" w:rsidRPr="00B246C0">
      <w:rPr>
        <w:sz w:val="22"/>
        <w:szCs w:val="22"/>
      </w:rPr>
      <w:fldChar w:fldCharType="begin"/>
    </w:r>
    <w:r w:rsidR="00B57F56" w:rsidRPr="00B246C0">
      <w:rPr>
        <w:sz w:val="22"/>
        <w:szCs w:val="22"/>
      </w:rPr>
      <w:instrText xml:space="preserve"> PAGE   \* MERGEFORMAT </w:instrText>
    </w:r>
    <w:r w:rsidR="00B57F56" w:rsidRPr="00B246C0">
      <w:rPr>
        <w:sz w:val="22"/>
        <w:szCs w:val="22"/>
      </w:rPr>
      <w:fldChar w:fldCharType="separate"/>
    </w:r>
    <w:r w:rsidR="00B57F56" w:rsidRPr="00B246C0">
      <w:rPr>
        <w:noProof/>
        <w:sz w:val="22"/>
        <w:szCs w:val="22"/>
      </w:rPr>
      <w:t>3</w:t>
    </w:r>
    <w:r w:rsidR="00B57F56" w:rsidRPr="00B246C0">
      <w:rPr>
        <w:noProof/>
        <w:sz w:val="22"/>
        <w:szCs w:val="22"/>
      </w:rPr>
      <w:fldChar w:fldCharType="end"/>
    </w:r>
  </w:p>
  <w:p w14:paraId="44EAA42D" w14:textId="77777777" w:rsidR="00B57F56" w:rsidRDefault="00B57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246140"/>
      <w:docPartObj>
        <w:docPartGallery w:val="Page Numbers (Bottom of Page)"/>
        <w:docPartUnique/>
      </w:docPartObj>
    </w:sdtPr>
    <w:sdtEndPr>
      <w:rPr>
        <w:noProof/>
      </w:rPr>
    </w:sdtEndPr>
    <w:sdtContent>
      <w:p w14:paraId="1A54F5C1" w14:textId="7E66579A" w:rsidR="0010372E" w:rsidRDefault="00087928" w:rsidP="001643A8">
        <w:pPr>
          <w:pStyle w:val="Footer"/>
          <w:jc w:val="center"/>
        </w:pPr>
        <w:r w:rsidRPr="00B246C0">
          <w:rPr>
            <w:noProof/>
            <w:sz w:val="22"/>
            <w:szCs w:val="22"/>
          </w:rPr>
          <w:drawing>
            <wp:anchor distT="0" distB="0" distL="114300" distR="114300" simplePos="0" relativeHeight="251667456" behindDoc="1" locked="0" layoutInCell="1" allowOverlap="1" wp14:anchorId="0639E96C" wp14:editId="478E96C8">
              <wp:simplePos x="0" y="0"/>
              <wp:positionH relativeFrom="page">
                <wp:posOffset>24082</wp:posOffset>
              </wp:positionH>
              <wp:positionV relativeFrom="page">
                <wp:posOffset>9500870</wp:posOffset>
              </wp:positionV>
              <wp:extent cx="7772400" cy="317500"/>
              <wp:effectExtent l="0" t="0" r="0" b="0"/>
              <wp:wrapNone/>
              <wp:docPr id="819342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0953255"/>
      <w:docPartObj>
        <w:docPartGallery w:val="Page Numbers (Bottom of Page)"/>
        <w:docPartUnique/>
      </w:docPartObj>
    </w:sdtPr>
    <w:sdtEndPr>
      <w:rPr>
        <w:rStyle w:val="PageNumber"/>
      </w:rPr>
    </w:sdtEndPr>
    <w:sdtContent>
      <w:p w14:paraId="26CF8209"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1BC6A57"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EndPr>
      <w:rPr>
        <w:rStyle w:val="PageNumber"/>
      </w:rPr>
    </w:sdtEndPr>
    <w:sdtContent>
      <w:p w14:paraId="344841A1"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0A95E8"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59480"/>
      <w:docPartObj>
        <w:docPartGallery w:val="Page Numbers (Bottom of Page)"/>
        <w:docPartUnique/>
      </w:docPartObj>
    </w:sdtPr>
    <w:sdtEndPr>
      <w:rPr>
        <w:noProof/>
      </w:rPr>
    </w:sdtEndPr>
    <w:sdtContent>
      <w:p w14:paraId="44CFCDD1" w14:textId="639020FF" w:rsidR="00087928" w:rsidRDefault="00087928">
        <w:pPr>
          <w:pStyle w:val="Footer"/>
          <w:jc w:val="center"/>
        </w:pPr>
        <w:r w:rsidRPr="00B246C0">
          <w:rPr>
            <w:noProof/>
            <w:sz w:val="22"/>
            <w:szCs w:val="22"/>
          </w:rPr>
          <w:drawing>
            <wp:anchor distT="0" distB="0" distL="114300" distR="114300" simplePos="0" relativeHeight="251671552" behindDoc="1" locked="0" layoutInCell="1" allowOverlap="1" wp14:anchorId="763D5F34" wp14:editId="7EF291A4">
              <wp:simplePos x="0" y="0"/>
              <wp:positionH relativeFrom="page">
                <wp:posOffset>12760</wp:posOffset>
              </wp:positionH>
              <wp:positionV relativeFrom="page">
                <wp:posOffset>9393364</wp:posOffset>
              </wp:positionV>
              <wp:extent cx="7772400" cy="317500"/>
              <wp:effectExtent l="0" t="0" r="0" b="0"/>
              <wp:wrapNone/>
              <wp:docPr id="14592578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2680" w14:textId="17C8A815" w:rsidR="0026038E" w:rsidRDefault="001643A8" w:rsidP="001643A8">
    <w:pPr>
      <w:pStyle w:val="Footer"/>
      <w:jc w:val="center"/>
    </w:pPr>
    <w:r w:rsidRPr="00B246C0">
      <w:rPr>
        <w:noProof/>
        <w:sz w:val="22"/>
        <w:szCs w:val="22"/>
      </w:rPr>
      <w:drawing>
        <wp:anchor distT="0" distB="0" distL="114300" distR="114300" simplePos="0" relativeHeight="251669504" behindDoc="1" locked="0" layoutInCell="1" allowOverlap="1" wp14:anchorId="2EEF53AD" wp14:editId="6BDE6124">
          <wp:simplePos x="0" y="0"/>
          <wp:positionH relativeFrom="page">
            <wp:posOffset>-1270</wp:posOffset>
          </wp:positionH>
          <wp:positionV relativeFrom="page">
            <wp:posOffset>9406195</wp:posOffset>
          </wp:positionV>
          <wp:extent cx="7772400" cy="317500"/>
          <wp:effectExtent l="0" t="0" r="0" b="0"/>
          <wp:wrapNone/>
          <wp:docPr id="14047880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sdt>
      <w:sdtPr>
        <w:id w:val="572706123"/>
        <w:docPartObj>
          <w:docPartGallery w:val="Page Numbers (Bottom of Page)"/>
          <w:docPartUnique/>
        </w:docPartObj>
      </w:sdtPr>
      <w:sdtEndPr>
        <w:rPr>
          <w:noProof/>
        </w:rPr>
      </w:sdtEndPr>
      <w:sdtContent>
        <w:r w:rsidR="00087928">
          <w:fldChar w:fldCharType="begin"/>
        </w:r>
        <w:r w:rsidR="00087928">
          <w:instrText xml:space="preserve"> PAGE   \* MERGEFORMAT </w:instrText>
        </w:r>
        <w:r w:rsidR="00087928">
          <w:fldChar w:fldCharType="separate"/>
        </w:r>
        <w:r w:rsidR="00087928">
          <w:rPr>
            <w:noProof/>
          </w:rPr>
          <w:t>2</w:t>
        </w:r>
        <w:r w:rsidR="00087928">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86D10" w14:textId="77777777" w:rsidR="00AC5622" w:rsidRDefault="00AC5622" w:rsidP="004D3124">
      <w:r>
        <w:separator/>
      </w:r>
    </w:p>
  </w:footnote>
  <w:footnote w:type="continuationSeparator" w:id="0">
    <w:p w14:paraId="473C1C71" w14:textId="77777777" w:rsidR="00AC5622" w:rsidRDefault="00AC5622" w:rsidP="004D3124">
      <w:r>
        <w:continuationSeparator/>
      </w:r>
    </w:p>
  </w:footnote>
  <w:footnote w:id="1">
    <w:p w14:paraId="0D4AF42C" w14:textId="77777777" w:rsidR="000B1898" w:rsidRPr="000743EC" w:rsidRDefault="000B1898" w:rsidP="005A15FA">
      <w:pPr>
        <w:pStyle w:val="FootnoteText"/>
        <w:rPr>
          <w:rFonts w:ascii="Garamond" w:hAnsi="Garamond"/>
        </w:rPr>
      </w:pPr>
      <w:r w:rsidRPr="000743EC">
        <w:rPr>
          <w:rStyle w:val="FootnoteReference"/>
          <w:rFonts w:ascii="Garamond" w:hAnsi="Garamond"/>
        </w:rPr>
        <w:footnoteRef/>
      </w:r>
      <w:r w:rsidRPr="000743EC">
        <w:rPr>
          <w:rFonts w:ascii="Garamond" w:hAnsi="Garamond"/>
        </w:rPr>
        <w:t xml:space="preserve"> </w:t>
      </w:r>
      <w:r>
        <w:rPr>
          <w:rFonts w:ascii="Garamond" w:hAnsi="Garamond"/>
        </w:rPr>
        <w:t>Allocation for System RA requirement and total System RA resources procured are rounded to the nearest hundredth.  Deficiency in System RA requirement is rounded to the nearest hundredth after calculating the actual difference between actual (not rounded) allocation for System RA requirement and actual (not rounded) System RA resources procured.</w:t>
      </w:r>
    </w:p>
  </w:footnote>
  <w:footnote w:id="2">
    <w:p w14:paraId="4268D160" w14:textId="2B84B78E" w:rsidR="00C95170" w:rsidRPr="00225EA7" w:rsidRDefault="00C95170">
      <w:pPr>
        <w:pStyle w:val="FootnoteText"/>
        <w:rPr>
          <w:rFonts w:ascii="Garamond" w:hAnsi="Garamond"/>
        </w:rPr>
      </w:pPr>
      <w:r w:rsidRPr="00225EA7">
        <w:rPr>
          <w:rStyle w:val="FootnoteReference"/>
          <w:rFonts w:ascii="Garamond" w:hAnsi="Garamond"/>
        </w:rPr>
        <w:footnoteRef/>
      </w:r>
      <w:r w:rsidRPr="00225EA7">
        <w:rPr>
          <w:rFonts w:ascii="Garamond" w:hAnsi="Garamond"/>
        </w:rPr>
        <w:t xml:space="preserve"> I</w:t>
      </w:r>
      <w:r w:rsidR="002A797E">
        <w:rPr>
          <w:rFonts w:ascii="Garamond" w:hAnsi="Garamond"/>
        </w:rPr>
        <w:t>bi</w:t>
      </w:r>
      <w:r w:rsidRPr="00225EA7">
        <w:rPr>
          <w:rFonts w:ascii="Garamond" w:hAnsi="Garamond"/>
        </w:rPr>
        <w:t>d.</w:t>
      </w:r>
    </w:p>
  </w:footnote>
  <w:footnote w:id="3">
    <w:p w14:paraId="3F60B804" w14:textId="7615AF6C" w:rsidR="00C95170" w:rsidRPr="00225EA7" w:rsidRDefault="00C95170">
      <w:pPr>
        <w:pStyle w:val="FootnoteText"/>
        <w:rPr>
          <w:rFonts w:ascii="Garamond" w:hAnsi="Garamond"/>
        </w:rPr>
      </w:pPr>
      <w:r w:rsidRPr="00225EA7">
        <w:rPr>
          <w:rStyle w:val="FootnoteReference"/>
          <w:rFonts w:ascii="Garamond" w:hAnsi="Garamond"/>
        </w:rPr>
        <w:footnoteRef/>
      </w:r>
      <w:r w:rsidRPr="00225EA7">
        <w:rPr>
          <w:rFonts w:ascii="Garamond" w:hAnsi="Garamond"/>
        </w:rPr>
        <w:t xml:space="preserve"> I</w:t>
      </w:r>
      <w:r w:rsidR="002A797E">
        <w:rPr>
          <w:rFonts w:ascii="Garamond" w:hAnsi="Garamond"/>
        </w:rPr>
        <w:t>bi</w:t>
      </w:r>
      <w:r w:rsidRPr="00225EA7">
        <w:rPr>
          <w:rFonts w:ascii="Garamond" w:hAnsi="Garamond"/>
        </w:rPr>
        <w:t>d.</w:t>
      </w:r>
    </w:p>
  </w:footnote>
  <w:footnote w:id="4">
    <w:p w14:paraId="34263BB4" w14:textId="3B42FABC" w:rsidR="00C95170" w:rsidRDefault="00C95170">
      <w:pPr>
        <w:pStyle w:val="FootnoteText"/>
      </w:pPr>
      <w:r w:rsidRPr="00225EA7">
        <w:rPr>
          <w:rStyle w:val="FootnoteReference"/>
          <w:rFonts w:ascii="Garamond" w:hAnsi="Garamond"/>
        </w:rPr>
        <w:footnoteRef/>
      </w:r>
      <w:r w:rsidRPr="00225EA7">
        <w:rPr>
          <w:rFonts w:ascii="Garamond" w:hAnsi="Garamond"/>
        </w:rPr>
        <w:t xml:space="preserve"> I</w:t>
      </w:r>
      <w:r w:rsidR="002A797E">
        <w:rPr>
          <w:rFonts w:ascii="Garamond" w:hAnsi="Garamond"/>
        </w:rPr>
        <w:t>bi</w:t>
      </w:r>
      <w:r w:rsidRPr="00225EA7">
        <w:rPr>
          <w:rFonts w:ascii="Garamond" w:hAnsi="Garamond"/>
        </w:rPr>
        <w:t>d.</w:t>
      </w:r>
    </w:p>
  </w:footnote>
  <w:footnote w:id="5">
    <w:p w14:paraId="73793901" w14:textId="77777777" w:rsidR="00731950" w:rsidRPr="000743EC" w:rsidRDefault="00731950" w:rsidP="00731950">
      <w:pPr>
        <w:pStyle w:val="FootnoteText"/>
        <w:rPr>
          <w:rFonts w:ascii="Garamond" w:hAnsi="Garamond"/>
        </w:rPr>
      </w:pPr>
      <w:r w:rsidRPr="000743EC">
        <w:rPr>
          <w:rStyle w:val="FootnoteReference"/>
          <w:rFonts w:ascii="Garamond" w:hAnsi="Garamond"/>
        </w:rPr>
        <w:footnoteRef/>
      </w:r>
      <w:r w:rsidRPr="000743EC">
        <w:rPr>
          <w:rFonts w:ascii="Garamond" w:hAnsi="Garamond"/>
        </w:rPr>
        <w:t xml:space="preserve"> </w:t>
      </w:r>
      <w:r>
        <w:rPr>
          <w:rFonts w:ascii="Garamond" w:hAnsi="Garamond"/>
        </w:rPr>
        <w:t>Allocation for System RA requirement and total System RA resources procured are rounded to the nearest hundredth.  Deficiency in System RA requirement is rounded to the nearest hundredth after calculating the actual difference between actual (not rounded) allocation for System RA requirement and actual (not rounded) System RA resources procured.</w:t>
      </w:r>
    </w:p>
  </w:footnote>
  <w:footnote w:id="6">
    <w:p w14:paraId="2F316987" w14:textId="77777777" w:rsidR="00731950" w:rsidRPr="00225EA7" w:rsidRDefault="00731950" w:rsidP="00731950">
      <w:pPr>
        <w:pStyle w:val="FootnoteText"/>
        <w:rPr>
          <w:rFonts w:ascii="Garamond" w:hAnsi="Garamond"/>
        </w:rPr>
      </w:pPr>
      <w:r w:rsidRPr="00225EA7">
        <w:rPr>
          <w:rStyle w:val="FootnoteReference"/>
          <w:rFonts w:ascii="Garamond" w:hAnsi="Garamond"/>
        </w:rPr>
        <w:footnoteRef/>
      </w:r>
      <w:r w:rsidRPr="00225EA7">
        <w:rPr>
          <w:rFonts w:ascii="Garamond" w:hAnsi="Garamond"/>
        </w:rPr>
        <w:t xml:space="preserve"> I</w:t>
      </w:r>
      <w:r>
        <w:rPr>
          <w:rFonts w:ascii="Garamond" w:hAnsi="Garamond"/>
        </w:rPr>
        <w:t>bi</w:t>
      </w:r>
      <w:r w:rsidRPr="00225EA7">
        <w:rPr>
          <w:rFonts w:ascii="Garamond" w:hAnsi="Garamond"/>
        </w:rPr>
        <w:t>d.</w:t>
      </w:r>
    </w:p>
  </w:footnote>
  <w:footnote w:id="7">
    <w:p w14:paraId="15AA3491" w14:textId="77777777" w:rsidR="00731950" w:rsidRPr="00225EA7" w:rsidRDefault="00731950" w:rsidP="00731950">
      <w:pPr>
        <w:pStyle w:val="FootnoteText"/>
        <w:rPr>
          <w:rFonts w:ascii="Garamond" w:hAnsi="Garamond"/>
        </w:rPr>
      </w:pPr>
      <w:r w:rsidRPr="00225EA7">
        <w:rPr>
          <w:rStyle w:val="FootnoteReference"/>
          <w:rFonts w:ascii="Garamond" w:hAnsi="Garamond"/>
        </w:rPr>
        <w:footnoteRef/>
      </w:r>
      <w:r w:rsidRPr="00225EA7">
        <w:rPr>
          <w:rFonts w:ascii="Garamond" w:hAnsi="Garamond"/>
        </w:rPr>
        <w:t xml:space="preserve"> I</w:t>
      </w:r>
      <w:r>
        <w:rPr>
          <w:rFonts w:ascii="Garamond" w:hAnsi="Garamond"/>
        </w:rPr>
        <w:t>bi</w:t>
      </w:r>
      <w:r w:rsidRPr="00225EA7">
        <w:rPr>
          <w:rFonts w:ascii="Garamond" w:hAnsi="Garamond"/>
        </w:rPr>
        <w:t>d.</w:t>
      </w:r>
    </w:p>
  </w:footnote>
  <w:footnote w:id="8">
    <w:p w14:paraId="3DAF4DF5" w14:textId="77777777" w:rsidR="00731950" w:rsidRPr="00225EA7" w:rsidRDefault="00731950" w:rsidP="00731950">
      <w:pPr>
        <w:pStyle w:val="FootnoteText"/>
        <w:rPr>
          <w:rFonts w:ascii="Garamond" w:hAnsi="Garamond"/>
        </w:rPr>
      </w:pPr>
      <w:r w:rsidRPr="00225EA7">
        <w:rPr>
          <w:rStyle w:val="FootnoteReference"/>
          <w:rFonts w:ascii="Garamond" w:hAnsi="Garamond"/>
        </w:rPr>
        <w:footnoteRef/>
      </w:r>
      <w:r w:rsidRPr="00225EA7">
        <w:rPr>
          <w:rFonts w:ascii="Garamond" w:hAnsi="Garamond"/>
        </w:rPr>
        <w:t xml:space="preserve"> I</w:t>
      </w:r>
      <w:r>
        <w:rPr>
          <w:rFonts w:ascii="Garamond" w:hAnsi="Garamond"/>
        </w:rPr>
        <w:t>bi</w:t>
      </w:r>
      <w:r w:rsidRPr="00225EA7">
        <w:rPr>
          <w:rFonts w:ascii="Garamond" w:hAnsi="Garamond"/>
        </w:rPr>
        <w:t>d.</w:t>
      </w:r>
    </w:p>
  </w:footnote>
  <w:footnote w:id="9">
    <w:p w14:paraId="094E7B16" w14:textId="77777777" w:rsidR="00731950" w:rsidRPr="00225EA7" w:rsidRDefault="00731950" w:rsidP="00731950">
      <w:pPr>
        <w:pStyle w:val="FootnoteText"/>
        <w:rPr>
          <w:rFonts w:ascii="Garamond" w:hAnsi="Garamond"/>
        </w:rPr>
      </w:pPr>
      <w:r w:rsidRPr="00225EA7">
        <w:rPr>
          <w:rStyle w:val="FootnoteReference"/>
          <w:rFonts w:ascii="Garamond" w:hAnsi="Garamond"/>
        </w:rPr>
        <w:footnoteRef/>
      </w:r>
      <w:r w:rsidRPr="00225EA7">
        <w:rPr>
          <w:rFonts w:ascii="Garamond" w:hAnsi="Garamond"/>
        </w:rPr>
        <w:t xml:space="preserve"> I</w:t>
      </w:r>
      <w:r>
        <w:rPr>
          <w:rFonts w:ascii="Garamond" w:hAnsi="Garamond"/>
        </w:rPr>
        <w:t>bi</w:t>
      </w:r>
      <w:r w:rsidRPr="00225EA7">
        <w:rPr>
          <w:rFonts w:ascii="Garamond" w:hAnsi="Garamond"/>
        </w:rPr>
        <w:t>d.</w:t>
      </w:r>
    </w:p>
  </w:footnote>
  <w:footnote w:id="10">
    <w:p w14:paraId="22D4AE9F" w14:textId="77777777" w:rsidR="00731950" w:rsidRPr="00225EA7" w:rsidRDefault="00731950" w:rsidP="00731950">
      <w:pPr>
        <w:pStyle w:val="FootnoteText"/>
        <w:rPr>
          <w:rFonts w:ascii="Garamond" w:hAnsi="Garamond"/>
        </w:rPr>
      </w:pPr>
      <w:r w:rsidRPr="00225EA7">
        <w:rPr>
          <w:rStyle w:val="FootnoteReference"/>
          <w:rFonts w:ascii="Garamond" w:hAnsi="Garamond"/>
        </w:rPr>
        <w:footnoteRef/>
      </w:r>
      <w:r w:rsidRPr="00225EA7">
        <w:rPr>
          <w:rFonts w:ascii="Garamond" w:hAnsi="Garamond"/>
        </w:rPr>
        <w:t xml:space="preserve"> I</w:t>
      </w:r>
      <w:r>
        <w:rPr>
          <w:rFonts w:ascii="Garamond" w:hAnsi="Garamond"/>
        </w:rPr>
        <w:t>bi</w:t>
      </w:r>
      <w:r w:rsidRPr="00225EA7">
        <w:rPr>
          <w:rFonts w:ascii="Garamond" w:hAnsi="Garamond"/>
        </w:rPr>
        <w:t>d.</w:t>
      </w:r>
    </w:p>
  </w:footnote>
  <w:footnote w:id="11">
    <w:p w14:paraId="543BC302" w14:textId="77777777" w:rsidR="00731950" w:rsidRDefault="00731950" w:rsidP="00731950">
      <w:pPr>
        <w:pStyle w:val="FootnoteText"/>
      </w:pPr>
      <w:r w:rsidRPr="00225EA7">
        <w:rPr>
          <w:rStyle w:val="FootnoteReference"/>
          <w:rFonts w:ascii="Garamond" w:hAnsi="Garamond"/>
        </w:rPr>
        <w:footnoteRef/>
      </w:r>
      <w:r w:rsidRPr="00225EA7">
        <w:rPr>
          <w:rFonts w:ascii="Garamond" w:hAnsi="Garamond"/>
        </w:rPr>
        <w:t xml:space="preserve"> I</w:t>
      </w:r>
      <w:r>
        <w:rPr>
          <w:rFonts w:ascii="Garamond" w:hAnsi="Garamond"/>
        </w:rPr>
        <w:t>bi</w:t>
      </w:r>
      <w:r w:rsidRPr="00225EA7">
        <w:rPr>
          <w:rFonts w:ascii="Garamond" w:hAnsi="Garamond"/>
        </w:rPr>
        <w:t>d.</w:t>
      </w:r>
    </w:p>
  </w:footnote>
  <w:footnote w:id="12">
    <w:p w14:paraId="7F3A7148" w14:textId="77777777" w:rsidR="00731950" w:rsidRPr="000743EC" w:rsidRDefault="00731950" w:rsidP="00731950">
      <w:pPr>
        <w:pStyle w:val="FootnoteText"/>
        <w:rPr>
          <w:rFonts w:ascii="Garamond" w:hAnsi="Garamond"/>
        </w:rPr>
      </w:pPr>
      <w:r w:rsidRPr="000743EC">
        <w:rPr>
          <w:rStyle w:val="FootnoteReference"/>
          <w:rFonts w:ascii="Garamond" w:hAnsi="Garamond"/>
        </w:rPr>
        <w:footnoteRef/>
      </w:r>
      <w:r w:rsidRPr="000743EC">
        <w:rPr>
          <w:rFonts w:ascii="Garamond" w:hAnsi="Garamond"/>
        </w:rPr>
        <w:t xml:space="preserve"> </w:t>
      </w:r>
      <w:r>
        <w:rPr>
          <w:rFonts w:ascii="Garamond" w:hAnsi="Garamond"/>
        </w:rPr>
        <w:t>Allocation for System RA requirement and total System RA resources procured are rounded to the nearest hundredth.  Deficiency in System RA requirement is rounded to the nearest hundredth after calculating the actual difference between actual (not rounded) allocation for System RA requirement and actual (not rounded) System RA resources procured.</w:t>
      </w:r>
    </w:p>
  </w:footnote>
  <w:footnote w:id="13">
    <w:p w14:paraId="130CC59E" w14:textId="77777777" w:rsidR="00731950" w:rsidRDefault="00731950">
      <w:pPr>
        <w:pStyle w:val="FootnoteText"/>
      </w:pPr>
      <w:r>
        <w:rPr>
          <w:rStyle w:val="FootnoteReference"/>
        </w:rPr>
        <w:footnoteRef/>
      </w:r>
      <w:r>
        <w:t xml:space="preserve"> </w:t>
      </w:r>
      <w:r w:rsidRPr="00225EA7">
        <w:rPr>
          <w:rFonts w:ascii="Garamond" w:hAnsi="Garamond"/>
        </w:rPr>
        <w:t>I</w:t>
      </w:r>
      <w:r>
        <w:rPr>
          <w:rFonts w:ascii="Garamond" w:hAnsi="Garamond"/>
        </w:rPr>
        <w:t>bi</w:t>
      </w:r>
      <w:r w:rsidRPr="00225EA7">
        <w:rPr>
          <w:rFonts w:ascii="Garamond" w:hAnsi="Garamond"/>
        </w:rPr>
        <w:t>d</w:t>
      </w:r>
      <w:r>
        <w:rPr>
          <w:rFonts w:ascii="Garamond" w:hAnsi="Garamond"/>
        </w:rPr>
        <w:t>.</w:t>
      </w:r>
    </w:p>
  </w:footnote>
  <w:footnote w:id="14">
    <w:p w14:paraId="59ACB617" w14:textId="77777777" w:rsidR="00731950" w:rsidRDefault="00731950">
      <w:pPr>
        <w:pStyle w:val="FootnoteText"/>
      </w:pPr>
      <w:r>
        <w:rPr>
          <w:rStyle w:val="FootnoteReference"/>
        </w:rPr>
        <w:footnoteRef/>
      </w:r>
      <w:r>
        <w:rPr>
          <w:rFonts w:ascii="Garamond" w:hAnsi="Garamond"/>
        </w:rPr>
        <w:t xml:space="preserve"> </w:t>
      </w:r>
      <w:r w:rsidRPr="00225EA7">
        <w:rPr>
          <w:rFonts w:ascii="Garamond" w:hAnsi="Garamond"/>
        </w:rPr>
        <w:t>I</w:t>
      </w:r>
      <w:r>
        <w:rPr>
          <w:rFonts w:ascii="Garamond" w:hAnsi="Garamond"/>
        </w:rPr>
        <w:t>bi</w:t>
      </w:r>
      <w:r w:rsidRPr="00225EA7">
        <w:rPr>
          <w:rFonts w:ascii="Garamond" w:hAnsi="Garamond"/>
        </w:rPr>
        <w:t>d.</w:t>
      </w:r>
      <w:r>
        <w:t xml:space="preserve"> </w:t>
      </w:r>
    </w:p>
  </w:footnote>
  <w:footnote w:id="15">
    <w:p w14:paraId="6B75FCCC" w14:textId="77777777" w:rsidR="00731950" w:rsidRDefault="00731950">
      <w:pPr>
        <w:pStyle w:val="FootnoteText"/>
      </w:pPr>
      <w:r>
        <w:rPr>
          <w:rStyle w:val="FootnoteReference"/>
        </w:rPr>
        <w:footnoteRef/>
      </w:r>
      <w:r>
        <w:t xml:space="preserve"> </w:t>
      </w:r>
      <w:r w:rsidRPr="00225EA7">
        <w:rPr>
          <w:rFonts w:ascii="Garamond" w:hAnsi="Garamond"/>
        </w:rPr>
        <w:t>I</w:t>
      </w:r>
      <w:r>
        <w:rPr>
          <w:rFonts w:ascii="Garamond" w:hAnsi="Garamond"/>
        </w:rPr>
        <w:t>bi</w:t>
      </w:r>
      <w:r w:rsidRPr="00225EA7">
        <w:rPr>
          <w:rFonts w:ascii="Garamond" w:hAnsi="Garamond"/>
        </w:rPr>
        <w:t>d.</w:t>
      </w:r>
    </w:p>
  </w:footnote>
  <w:footnote w:id="16">
    <w:p w14:paraId="07E545C3" w14:textId="77777777" w:rsidR="00731950" w:rsidRDefault="00731950">
      <w:pPr>
        <w:pStyle w:val="FootnoteText"/>
      </w:pPr>
      <w:r>
        <w:rPr>
          <w:rStyle w:val="FootnoteReference"/>
        </w:rPr>
        <w:footnoteRef/>
      </w:r>
      <w:r>
        <w:t xml:space="preserve"> </w:t>
      </w:r>
      <w:r w:rsidRPr="00225EA7">
        <w:rPr>
          <w:rFonts w:ascii="Garamond" w:hAnsi="Garamond"/>
        </w:rPr>
        <w:t>I</w:t>
      </w:r>
      <w:r>
        <w:rPr>
          <w:rFonts w:ascii="Garamond" w:hAnsi="Garamond"/>
        </w:rPr>
        <w:t>bi</w:t>
      </w:r>
      <w:r w:rsidRPr="00225EA7">
        <w:rPr>
          <w:rFonts w:ascii="Garamond" w:hAnsi="Garamond"/>
        </w:rPr>
        <w:t>d.</w:t>
      </w:r>
    </w:p>
  </w:footnote>
  <w:footnote w:id="17">
    <w:p w14:paraId="5E29BF5F" w14:textId="77777777" w:rsidR="00731950" w:rsidRDefault="00731950">
      <w:pPr>
        <w:pStyle w:val="FootnoteText"/>
      </w:pPr>
      <w:r>
        <w:rPr>
          <w:rStyle w:val="FootnoteReference"/>
        </w:rPr>
        <w:footnoteRef/>
      </w:r>
      <w:r>
        <w:t xml:space="preserve"> </w:t>
      </w:r>
      <w:r w:rsidRPr="00225EA7">
        <w:rPr>
          <w:rFonts w:ascii="Garamond" w:hAnsi="Garamond"/>
        </w:rPr>
        <w:t>I</w:t>
      </w:r>
      <w:r>
        <w:rPr>
          <w:rFonts w:ascii="Garamond" w:hAnsi="Garamond"/>
        </w:rPr>
        <w:t>bi</w:t>
      </w:r>
      <w:r w:rsidRPr="00225EA7">
        <w:rPr>
          <w:rFonts w:ascii="Garamond" w:hAnsi="Garamond"/>
        </w:rPr>
        <w:t>d.</w:t>
      </w:r>
    </w:p>
  </w:footnote>
  <w:footnote w:id="18">
    <w:p w14:paraId="4487593F" w14:textId="77777777"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19">
    <w:p w14:paraId="1777B17D" w14:textId="35EDA88F" w:rsidR="008A3454" w:rsidRPr="00055BD6" w:rsidRDefault="008A3454" w:rsidP="008A3454">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00BC50AD">
        <w:rPr>
          <w:rFonts w:ascii="Garamond" w:hAnsi="Garamond"/>
          <w:lang w:val="en-ZW"/>
        </w:rPr>
        <w:t>I</w:t>
      </w:r>
      <w:r>
        <w:rPr>
          <w:rFonts w:ascii="Garamond" w:hAnsi="Garamond"/>
          <w:lang w:val="en-ZW"/>
        </w:rPr>
        <w:t>bid</w:t>
      </w:r>
      <w:r w:rsidR="00BC50AD">
        <w:rPr>
          <w:rFonts w:ascii="Garamond" w:hAnsi="Garamond"/>
          <w:lang w:val="en-ZW"/>
        </w:rPr>
        <w:t>.</w:t>
      </w:r>
    </w:p>
  </w:footnote>
  <w:footnote w:id="20">
    <w:p w14:paraId="65E0B597" w14:textId="7A3C39E8" w:rsidR="008A3454" w:rsidRPr="0000424F" w:rsidRDefault="008A3454" w:rsidP="008A3454">
      <w:pPr>
        <w:pStyle w:val="FootnoteText"/>
        <w:rPr>
          <w:lang w:val="en-ZW"/>
        </w:rPr>
      </w:pPr>
      <w:r w:rsidRPr="00055BD6">
        <w:rPr>
          <w:rStyle w:val="FootnoteReference"/>
          <w:rFonts w:ascii="Garamond" w:hAnsi="Garamond"/>
        </w:rPr>
        <w:footnoteRef/>
      </w:r>
      <w:r w:rsidRPr="00055BD6">
        <w:rPr>
          <w:rFonts w:ascii="Garamond" w:hAnsi="Garamond"/>
        </w:rPr>
        <w:t xml:space="preserve"> </w:t>
      </w:r>
      <w:r w:rsidR="00BC50AD">
        <w:rPr>
          <w:rFonts w:ascii="Garamond" w:hAnsi="Garamond"/>
          <w:lang w:val="en-ZW"/>
        </w:rPr>
        <w:t>I</w:t>
      </w:r>
      <w:r>
        <w:rPr>
          <w:rFonts w:ascii="Garamond" w:hAnsi="Garamond"/>
          <w:lang w:val="en-ZW"/>
        </w:rPr>
        <w:t>bid</w:t>
      </w:r>
      <w:r w:rsidR="00BC50AD">
        <w:rPr>
          <w:rFonts w:ascii="Garamond" w:hAnsi="Garamond"/>
          <w:lang w:val="en-ZW"/>
        </w:rPr>
        <w:t>.</w:t>
      </w:r>
    </w:p>
  </w:footnote>
  <w:footnote w:id="21">
    <w:p w14:paraId="181AB674" w14:textId="77777777" w:rsidR="00B91F58" w:rsidRPr="00055BD6" w:rsidRDefault="00B91F58" w:rsidP="00B91F58">
      <w:pPr>
        <w:pStyle w:val="FootnoteText"/>
        <w:rPr>
          <w:rFonts w:ascii="Garamond" w:hAnsi="Garamond"/>
          <w:lang w:val="en-ZW"/>
        </w:rPr>
      </w:pPr>
      <w:r w:rsidRPr="00055BD6">
        <w:rPr>
          <w:rStyle w:val="FootnoteReference"/>
          <w:rFonts w:ascii="Garamond" w:hAnsi="Garamond"/>
        </w:rPr>
        <w:footnoteRef/>
      </w:r>
      <w:r w:rsidRPr="00055BD6">
        <w:rPr>
          <w:rFonts w:ascii="Garamond" w:hAnsi="Garamond"/>
        </w:rPr>
        <w:t xml:space="preserve"> </w:t>
      </w:r>
      <w:r w:rsidRPr="00055BD6">
        <w:rPr>
          <w:rFonts w:ascii="Garamond" w:hAnsi="Garamond"/>
          <w:lang w:val="en-ZW"/>
        </w:rPr>
        <w:t>D.23-04-010, Appendix A, A-8</w:t>
      </w:r>
    </w:p>
  </w:footnote>
  <w:footnote w:id="22">
    <w:p w14:paraId="6AC1CE54" w14:textId="1B35E86A" w:rsidR="00B20ED0" w:rsidRPr="0078592E" w:rsidRDefault="00B20ED0" w:rsidP="00B20ED0">
      <w:pPr>
        <w:pStyle w:val="FootnoteText"/>
        <w:rPr>
          <w:rFonts w:ascii="Garamond" w:hAnsi="Garamond"/>
          <w:lang w:val="en-ZW"/>
        </w:rPr>
      </w:pPr>
      <w:r w:rsidRPr="0078592E">
        <w:rPr>
          <w:rStyle w:val="FootnoteReference"/>
          <w:rFonts w:ascii="Garamond" w:hAnsi="Garamond"/>
        </w:rPr>
        <w:footnoteRef/>
      </w:r>
      <w:r w:rsidRPr="0078592E">
        <w:rPr>
          <w:rFonts w:ascii="Garamond" w:hAnsi="Garamond"/>
        </w:rPr>
        <w:t xml:space="preserve"> </w:t>
      </w:r>
      <w:r w:rsidR="00023BEC" w:rsidRPr="00023BEC">
        <w:rPr>
          <w:rFonts w:ascii="Garamond" w:hAnsi="Garamond"/>
          <w:highlight w:val="black"/>
          <w:lang w:val="en-ZW"/>
        </w:rPr>
        <w:t>X</w:t>
      </w:r>
      <w:r w:rsidRPr="0078592E">
        <w:rPr>
          <w:rFonts w:ascii="Garamond" w:hAnsi="Garamond"/>
          <w:lang w:val="en-ZW"/>
        </w:rPr>
        <w:t xml:space="preserve"> rounded to the nearest hundredth</w:t>
      </w:r>
    </w:p>
  </w:footnote>
  <w:footnote w:id="23">
    <w:p w14:paraId="4E07280A" w14:textId="20503DA3" w:rsidR="00B20ED0" w:rsidRPr="0078592E" w:rsidRDefault="00B20ED0" w:rsidP="00B20ED0">
      <w:pPr>
        <w:pStyle w:val="FootnoteText"/>
        <w:rPr>
          <w:rFonts w:ascii="Garamond" w:hAnsi="Garamond"/>
          <w:lang w:val="en-ZW"/>
        </w:rPr>
      </w:pPr>
      <w:r w:rsidRPr="0078592E">
        <w:rPr>
          <w:rStyle w:val="FootnoteReference"/>
          <w:rFonts w:ascii="Garamond" w:hAnsi="Garamond"/>
        </w:rPr>
        <w:footnoteRef/>
      </w:r>
      <w:r w:rsidRPr="0078592E">
        <w:rPr>
          <w:rFonts w:ascii="Garamond" w:hAnsi="Garamond"/>
        </w:rPr>
        <w:t xml:space="preserve"> </w:t>
      </w:r>
      <w:r w:rsidR="00023BEC" w:rsidRPr="00023BEC">
        <w:rPr>
          <w:rFonts w:ascii="Garamond" w:hAnsi="Garamond"/>
          <w:highlight w:val="black"/>
          <w:lang w:val="en-ZW"/>
        </w:rPr>
        <w:t>X</w:t>
      </w:r>
      <w:r w:rsidRPr="0078592E">
        <w:rPr>
          <w:rFonts w:ascii="Garamond" w:hAnsi="Garamond"/>
          <w:lang w:val="en-ZW"/>
        </w:rPr>
        <w:t xml:space="preserve"> rounded to the nearest hundredth</w:t>
      </w:r>
    </w:p>
  </w:footnote>
  <w:footnote w:id="24">
    <w:p w14:paraId="329D2630" w14:textId="5F37B035" w:rsidR="00B20ED0" w:rsidRPr="00174E9C" w:rsidRDefault="00B20ED0" w:rsidP="00B20ED0">
      <w:pPr>
        <w:pStyle w:val="FootnoteText"/>
        <w:rPr>
          <w:rFonts w:ascii="Garamond" w:hAnsi="Garamond"/>
          <w:lang w:val="en-ZW"/>
        </w:rPr>
      </w:pPr>
      <w:r w:rsidRPr="00174E9C">
        <w:rPr>
          <w:rStyle w:val="FootnoteReference"/>
          <w:rFonts w:ascii="Garamond" w:hAnsi="Garamond"/>
        </w:rPr>
        <w:footnoteRef/>
      </w:r>
      <w:r w:rsidRPr="00174E9C">
        <w:rPr>
          <w:rFonts w:ascii="Garamond" w:hAnsi="Garamond"/>
        </w:rPr>
        <w:t xml:space="preserve"> </w:t>
      </w:r>
      <w:r w:rsidR="007F613C" w:rsidRPr="007F613C">
        <w:rPr>
          <w:rFonts w:ascii="Garamond" w:hAnsi="Garamond"/>
          <w:highlight w:val="black"/>
          <w:lang w:val="en-ZW"/>
        </w:rPr>
        <w:t>X</w:t>
      </w:r>
      <w:r w:rsidRPr="00174E9C">
        <w:rPr>
          <w:rFonts w:ascii="Garamond" w:hAnsi="Garamond"/>
          <w:lang w:val="en-ZW"/>
        </w:rPr>
        <w:t xml:space="preserve"> = </w:t>
      </w:r>
      <w:r w:rsidR="00846954" w:rsidRPr="00846954">
        <w:rPr>
          <w:rFonts w:ascii="Garamond" w:hAnsi="Garamond"/>
          <w:highlight w:val="black"/>
          <w:lang w:val="en-ZW"/>
        </w:rPr>
        <w:t>X</w:t>
      </w:r>
      <w:r w:rsidRPr="00174E9C">
        <w:rPr>
          <w:rFonts w:ascii="Garamond" w:hAnsi="Garamond"/>
          <w:lang w:val="en-ZW"/>
        </w:rPr>
        <w:t xml:space="preserve"> rounded to the nearest hundredth</w:t>
      </w:r>
    </w:p>
  </w:footnote>
  <w:footnote w:id="25">
    <w:p w14:paraId="2CD934FE" w14:textId="58F65605" w:rsidR="00544610" w:rsidRPr="00662D9D" w:rsidRDefault="00544610" w:rsidP="00544610">
      <w:pPr>
        <w:pStyle w:val="FootnoteText"/>
        <w:rPr>
          <w:rFonts w:ascii="Garamond" w:hAnsi="Garamond"/>
        </w:rPr>
      </w:pPr>
      <w:r w:rsidRPr="00662D9D">
        <w:rPr>
          <w:rStyle w:val="FootnoteReference"/>
          <w:rFonts w:ascii="Garamond" w:hAnsi="Garamond"/>
        </w:rPr>
        <w:footnoteRef/>
      </w:r>
      <w:r w:rsidRPr="00662D9D">
        <w:rPr>
          <w:rFonts w:ascii="Garamond" w:hAnsi="Garamond"/>
        </w:rPr>
        <w:t xml:space="preserve"> I</w:t>
      </w:r>
      <w:r>
        <w:rPr>
          <w:rFonts w:ascii="Garamond" w:hAnsi="Garamond"/>
        </w:rPr>
        <w:t>bi</w:t>
      </w:r>
      <w:r w:rsidRPr="00662D9D">
        <w:rPr>
          <w:rFonts w:ascii="Garamond" w:hAnsi="Garamond"/>
        </w:rPr>
        <w: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0989" w14:textId="0606B96A" w:rsidR="00B57F56" w:rsidRPr="00A25A05" w:rsidRDefault="00B246C0" w:rsidP="00A25A05">
    <w:pPr>
      <w:tabs>
        <w:tab w:val="right" w:pos="11070"/>
      </w:tabs>
      <w:spacing w:before="80"/>
      <w:rPr>
        <w:rFonts w:ascii="Times New Roman" w:eastAsia="Times New Roman" w:hAnsi="Times New Roman"/>
        <w:sz w:val="14"/>
        <w:szCs w:val="24"/>
      </w:rPr>
    </w:pPr>
    <w:r>
      <w:rPr>
        <w:noProof/>
      </w:rPr>
      <w:drawing>
        <wp:inline distT="0" distB="0" distL="0" distR="0" wp14:anchorId="0015C0CC" wp14:editId="57729BFF">
          <wp:extent cx="5486400" cy="295910"/>
          <wp:effectExtent l="0" t="0" r="0" b="0"/>
          <wp:docPr id="467428423" name="Picture 467428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3A527" w14:textId="77777777" w:rsidR="00F87E5D" w:rsidRDefault="00F87E5D" w:rsidP="00F87E5D">
    <w:pPr>
      <w:pStyle w:val="Header"/>
      <w:jc w:val="center"/>
    </w:pPr>
    <w:r>
      <w:rPr>
        <w:noProof/>
      </w:rPr>
      <w:drawing>
        <wp:anchor distT="0" distB="0" distL="114300" distR="114300" simplePos="0" relativeHeight="251663360" behindDoc="1" locked="0" layoutInCell="1" allowOverlap="1" wp14:anchorId="736E126E" wp14:editId="036849D7">
          <wp:simplePos x="0" y="0"/>
          <wp:positionH relativeFrom="column">
            <wp:posOffset>-1162050</wp:posOffset>
          </wp:positionH>
          <wp:positionV relativeFrom="paragraph">
            <wp:posOffset>876335</wp:posOffset>
          </wp:positionV>
          <wp:extent cx="7767601" cy="970915"/>
          <wp:effectExtent l="0" t="0" r="0" b="0"/>
          <wp:wrapNone/>
          <wp:docPr id="981393548" name="Picture 981393548"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393548" name="Picture 981393548"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67601" cy="97091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6889AC9" wp14:editId="61A6CF0F">
          <wp:extent cx="795131" cy="805325"/>
          <wp:effectExtent l="0" t="0" r="5080" b="0"/>
          <wp:docPr id="735359121" name="Picture 735359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15738C9B" w14:textId="77777777" w:rsidR="00F87E5D" w:rsidRDefault="00F87E5D" w:rsidP="00F87E5D">
    <w:pPr>
      <w:pStyle w:val="Header"/>
      <w:jc w:val="center"/>
    </w:pPr>
  </w:p>
  <w:p w14:paraId="0CE5DC12" w14:textId="77777777" w:rsidR="00F87E5D" w:rsidRDefault="00F87E5D" w:rsidP="00F87E5D">
    <w:pPr>
      <w:pStyle w:val="Header"/>
      <w:jc w:val="center"/>
    </w:pPr>
  </w:p>
  <w:p w14:paraId="69385622" w14:textId="77777777" w:rsidR="00F87E5D" w:rsidRDefault="00F87E5D" w:rsidP="00F87E5D">
    <w:pPr>
      <w:pStyle w:val="Header"/>
      <w:jc w:val="center"/>
    </w:pPr>
  </w:p>
  <w:p w14:paraId="314D4E03" w14:textId="77777777" w:rsidR="00F87E5D" w:rsidRDefault="00F87E5D" w:rsidP="00F87E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E0E1" w14:textId="77777777" w:rsidR="0026038E" w:rsidRDefault="0026038E" w:rsidP="004D3124">
    <w:pPr>
      <w:pStyle w:val="Header"/>
    </w:pPr>
    <w:r>
      <w:rPr>
        <w:noProof/>
      </w:rPr>
      <w:drawing>
        <wp:inline distT="0" distB="0" distL="0" distR="0" wp14:anchorId="5A6A779E" wp14:editId="417BCBD4">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0CD4" w14:textId="77777777" w:rsidR="0026038E" w:rsidRDefault="0026038E" w:rsidP="004D3124">
    <w:pPr>
      <w:pStyle w:val="Header"/>
      <w:jc w:val="center"/>
    </w:pPr>
    <w:r>
      <w:rPr>
        <w:noProof/>
      </w:rPr>
      <w:drawing>
        <wp:anchor distT="0" distB="0" distL="114300" distR="114300" simplePos="0" relativeHeight="251658240" behindDoc="1" locked="0" layoutInCell="1" allowOverlap="1" wp14:anchorId="67C6C8BE" wp14:editId="50101CBB">
          <wp:simplePos x="0" y="0"/>
          <wp:positionH relativeFrom="column">
            <wp:posOffset>-685796</wp:posOffset>
          </wp:positionH>
          <wp:positionV relativeFrom="paragraph">
            <wp:posOffset>815788</wp:posOffset>
          </wp:positionV>
          <wp:extent cx="7771704" cy="1028608"/>
          <wp:effectExtent l="0" t="0" r="0" b="0"/>
          <wp:wrapNone/>
          <wp:docPr id="1995315240" name="Picture 1995315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315240" name="Picture 1995315240"/>
                  <pic:cNvPicPr/>
                </pic:nvPicPr>
                <pic:blipFill>
                  <a:blip r:embed="rId1">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52B0781" wp14:editId="2ECBA3F9">
          <wp:extent cx="795131" cy="805325"/>
          <wp:effectExtent l="0" t="0" r="5080" b="0"/>
          <wp:docPr id="487764294" name="Picture 487764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p>
  <w:p w14:paraId="218C08CB" w14:textId="77777777" w:rsidR="0026038E" w:rsidRDefault="0026038E" w:rsidP="004D3124">
    <w:pPr>
      <w:pStyle w:val="Header"/>
    </w:pPr>
  </w:p>
  <w:p w14:paraId="143A1D2E" w14:textId="77777777" w:rsidR="0026038E" w:rsidRDefault="0026038E" w:rsidP="004D3124">
    <w:pPr>
      <w:pStyle w:val="Header"/>
    </w:pPr>
  </w:p>
  <w:p w14:paraId="147E217D" w14:textId="77777777" w:rsidR="0026038E" w:rsidRDefault="0026038E" w:rsidP="004D3124">
    <w:pPr>
      <w:pStyle w:val="Header"/>
    </w:pPr>
  </w:p>
  <w:p w14:paraId="732B145C" w14:textId="77777777" w:rsidR="0026038E" w:rsidRDefault="0026038E" w:rsidP="004D3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9FD2C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314EC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783DFE"/>
    <w:multiLevelType w:val="hybridMultilevel"/>
    <w:tmpl w:val="54A4683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D5776CB"/>
    <w:multiLevelType w:val="hybridMultilevel"/>
    <w:tmpl w:val="4B7E778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6FA6479"/>
    <w:multiLevelType w:val="hybridMultilevel"/>
    <w:tmpl w:val="052CCF5E"/>
    <w:lvl w:ilvl="0" w:tplc="285826E8">
      <w:start w:val="1"/>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E48FA"/>
    <w:multiLevelType w:val="hybridMultilevel"/>
    <w:tmpl w:val="B26C46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5"/>
  </w:num>
  <w:num w:numId="2" w16cid:durableId="469982624">
    <w:abstractNumId w:val="2"/>
  </w:num>
  <w:num w:numId="3" w16cid:durableId="15884808">
    <w:abstractNumId w:val="3"/>
  </w:num>
  <w:num w:numId="4" w16cid:durableId="1157722173">
    <w:abstractNumId w:val="7"/>
  </w:num>
  <w:num w:numId="5" w16cid:durableId="773330461">
    <w:abstractNumId w:val="4"/>
  </w:num>
  <w:num w:numId="6" w16cid:durableId="1135224094">
    <w:abstractNumId w:val="8"/>
  </w:num>
  <w:num w:numId="7" w16cid:durableId="1198276239">
    <w:abstractNumId w:val="9"/>
  </w:num>
  <w:num w:numId="8" w16cid:durableId="1221594922">
    <w:abstractNumId w:val="1"/>
  </w:num>
  <w:num w:numId="9" w16cid:durableId="767195641">
    <w:abstractNumId w:val="6"/>
  </w:num>
  <w:num w:numId="10" w16cid:durableId="849024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5D"/>
    <w:rsid w:val="000017B7"/>
    <w:rsid w:val="0000424F"/>
    <w:rsid w:val="000101CF"/>
    <w:rsid w:val="00010FC2"/>
    <w:rsid w:val="00023BEC"/>
    <w:rsid w:val="0002491B"/>
    <w:rsid w:val="00025D3E"/>
    <w:rsid w:val="00036A81"/>
    <w:rsid w:val="00037009"/>
    <w:rsid w:val="00041318"/>
    <w:rsid w:val="00043678"/>
    <w:rsid w:val="00043B35"/>
    <w:rsid w:val="00044FB7"/>
    <w:rsid w:val="00054D1A"/>
    <w:rsid w:val="000552C8"/>
    <w:rsid w:val="00055BD6"/>
    <w:rsid w:val="0006261E"/>
    <w:rsid w:val="00067C95"/>
    <w:rsid w:val="000743EC"/>
    <w:rsid w:val="00082A8F"/>
    <w:rsid w:val="00087928"/>
    <w:rsid w:val="00095572"/>
    <w:rsid w:val="00097C9F"/>
    <w:rsid w:val="000A0208"/>
    <w:rsid w:val="000A2F5F"/>
    <w:rsid w:val="000B1898"/>
    <w:rsid w:val="000B4C20"/>
    <w:rsid w:val="000B4E0D"/>
    <w:rsid w:val="000C06F7"/>
    <w:rsid w:val="000D0204"/>
    <w:rsid w:val="000D5C15"/>
    <w:rsid w:val="000E0385"/>
    <w:rsid w:val="000E3400"/>
    <w:rsid w:val="000E588B"/>
    <w:rsid w:val="000E60E9"/>
    <w:rsid w:val="000E733B"/>
    <w:rsid w:val="000F10BD"/>
    <w:rsid w:val="000F138A"/>
    <w:rsid w:val="000F2CDA"/>
    <w:rsid w:val="000F33E1"/>
    <w:rsid w:val="000F460E"/>
    <w:rsid w:val="00102AB5"/>
    <w:rsid w:val="0010372E"/>
    <w:rsid w:val="00104124"/>
    <w:rsid w:val="0010784E"/>
    <w:rsid w:val="00111A3C"/>
    <w:rsid w:val="00112CF0"/>
    <w:rsid w:val="00116D48"/>
    <w:rsid w:val="00125A28"/>
    <w:rsid w:val="00125BCC"/>
    <w:rsid w:val="00131881"/>
    <w:rsid w:val="00131EF4"/>
    <w:rsid w:val="00135748"/>
    <w:rsid w:val="001362E4"/>
    <w:rsid w:val="00150A2A"/>
    <w:rsid w:val="00153ADC"/>
    <w:rsid w:val="00155339"/>
    <w:rsid w:val="00157E2C"/>
    <w:rsid w:val="00163BC8"/>
    <w:rsid w:val="001643A8"/>
    <w:rsid w:val="00170542"/>
    <w:rsid w:val="00174E9C"/>
    <w:rsid w:val="0017544D"/>
    <w:rsid w:val="00175A3C"/>
    <w:rsid w:val="00181277"/>
    <w:rsid w:val="00186064"/>
    <w:rsid w:val="001901F6"/>
    <w:rsid w:val="001917DD"/>
    <w:rsid w:val="0019189B"/>
    <w:rsid w:val="001A0F89"/>
    <w:rsid w:val="001A1488"/>
    <w:rsid w:val="001A4FBA"/>
    <w:rsid w:val="001A5A65"/>
    <w:rsid w:val="001B275F"/>
    <w:rsid w:val="001C0E0D"/>
    <w:rsid w:val="001C169C"/>
    <w:rsid w:val="001C2DCF"/>
    <w:rsid w:val="001C326D"/>
    <w:rsid w:val="001C4283"/>
    <w:rsid w:val="001C699E"/>
    <w:rsid w:val="001C78B9"/>
    <w:rsid w:val="001D07C1"/>
    <w:rsid w:val="001D2D11"/>
    <w:rsid w:val="001D712D"/>
    <w:rsid w:val="001E61B8"/>
    <w:rsid w:val="001E61DB"/>
    <w:rsid w:val="001E7895"/>
    <w:rsid w:val="001F5F89"/>
    <w:rsid w:val="001F7A1A"/>
    <w:rsid w:val="00203C14"/>
    <w:rsid w:val="00204864"/>
    <w:rsid w:val="00206401"/>
    <w:rsid w:val="00210156"/>
    <w:rsid w:val="00216ABA"/>
    <w:rsid w:val="00224CF2"/>
    <w:rsid w:val="00225EA7"/>
    <w:rsid w:val="002308ED"/>
    <w:rsid w:val="002347CB"/>
    <w:rsid w:val="0024151B"/>
    <w:rsid w:val="00242A4E"/>
    <w:rsid w:val="00242ED0"/>
    <w:rsid w:val="00247DAC"/>
    <w:rsid w:val="00250178"/>
    <w:rsid w:val="00251D68"/>
    <w:rsid w:val="00252058"/>
    <w:rsid w:val="002544B2"/>
    <w:rsid w:val="0025772A"/>
    <w:rsid w:val="0026038E"/>
    <w:rsid w:val="00260BF2"/>
    <w:rsid w:val="00262CF3"/>
    <w:rsid w:val="0026554C"/>
    <w:rsid w:val="0026566E"/>
    <w:rsid w:val="00270BE8"/>
    <w:rsid w:val="002723AC"/>
    <w:rsid w:val="00272843"/>
    <w:rsid w:val="00273A8F"/>
    <w:rsid w:val="00273BC2"/>
    <w:rsid w:val="00277D76"/>
    <w:rsid w:val="002845C8"/>
    <w:rsid w:val="002848E8"/>
    <w:rsid w:val="002869D3"/>
    <w:rsid w:val="00286DFB"/>
    <w:rsid w:val="00287380"/>
    <w:rsid w:val="002961E5"/>
    <w:rsid w:val="002A5F4B"/>
    <w:rsid w:val="002A797E"/>
    <w:rsid w:val="002B1C67"/>
    <w:rsid w:val="002B68DE"/>
    <w:rsid w:val="002B7C31"/>
    <w:rsid w:val="002C3961"/>
    <w:rsid w:val="002C4CEA"/>
    <w:rsid w:val="002D4B95"/>
    <w:rsid w:val="002E779D"/>
    <w:rsid w:val="002F478E"/>
    <w:rsid w:val="002F5739"/>
    <w:rsid w:val="00310332"/>
    <w:rsid w:val="00321B69"/>
    <w:rsid w:val="003242C5"/>
    <w:rsid w:val="00330A49"/>
    <w:rsid w:val="00340FB5"/>
    <w:rsid w:val="00341361"/>
    <w:rsid w:val="00341F07"/>
    <w:rsid w:val="00347912"/>
    <w:rsid w:val="00351A0A"/>
    <w:rsid w:val="00360D21"/>
    <w:rsid w:val="003643C2"/>
    <w:rsid w:val="00364562"/>
    <w:rsid w:val="00364AA2"/>
    <w:rsid w:val="00371BA1"/>
    <w:rsid w:val="00371D0A"/>
    <w:rsid w:val="003736E3"/>
    <w:rsid w:val="00375C59"/>
    <w:rsid w:val="00376644"/>
    <w:rsid w:val="00382D27"/>
    <w:rsid w:val="0038586A"/>
    <w:rsid w:val="0039214C"/>
    <w:rsid w:val="003941C1"/>
    <w:rsid w:val="00394224"/>
    <w:rsid w:val="003945B4"/>
    <w:rsid w:val="00396050"/>
    <w:rsid w:val="003961C9"/>
    <w:rsid w:val="003A0E22"/>
    <w:rsid w:val="003A1550"/>
    <w:rsid w:val="003A1643"/>
    <w:rsid w:val="003A183A"/>
    <w:rsid w:val="003A2365"/>
    <w:rsid w:val="003A5C60"/>
    <w:rsid w:val="003A6855"/>
    <w:rsid w:val="003B003E"/>
    <w:rsid w:val="003B022C"/>
    <w:rsid w:val="003B030C"/>
    <w:rsid w:val="003B0462"/>
    <w:rsid w:val="003B0E5E"/>
    <w:rsid w:val="003D28DE"/>
    <w:rsid w:val="003E03C5"/>
    <w:rsid w:val="003E3084"/>
    <w:rsid w:val="003E335B"/>
    <w:rsid w:val="003E42A8"/>
    <w:rsid w:val="003E610E"/>
    <w:rsid w:val="003F17E7"/>
    <w:rsid w:val="003F2966"/>
    <w:rsid w:val="003F303E"/>
    <w:rsid w:val="003F55DB"/>
    <w:rsid w:val="004066F1"/>
    <w:rsid w:val="004133EF"/>
    <w:rsid w:val="0041502C"/>
    <w:rsid w:val="004179CD"/>
    <w:rsid w:val="00417C8E"/>
    <w:rsid w:val="00423CA2"/>
    <w:rsid w:val="00424D9C"/>
    <w:rsid w:val="00430BB8"/>
    <w:rsid w:val="004321FB"/>
    <w:rsid w:val="004323DD"/>
    <w:rsid w:val="00432AB5"/>
    <w:rsid w:val="00433345"/>
    <w:rsid w:val="004343F8"/>
    <w:rsid w:val="004352AD"/>
    <w:rsid w:val="00436419"/>
    <w:rsid w:val="00441F1B"/>
    <w:rsid w:val="00442CC7"/>
    <w:rsid w:val="0044640F"/>
    <w:rsid w:val="004500C7"/>
    <w:rsid w:val="00454AF6"/>
    <w:rsid w:val="00462582"/>
    <w:rsid w:val="00462AC5"/>
    <w:rsid w:val="00462DA4"/>
    <w:rsid w:val="004636D1"/>
    <w:rsid w:val="004639A3"/>
    <w:rsid w:val="0047179D"/>
    <w:rsid w:val="004760C4"/>
    <w:rsid w:val="00476C9F"/>
    <w:rsid w:val="00481BA5"/>
    <w:rsid w:val="00481C37"/>
    <w:rsid w:val="00482BD5"/>
    <w:rsid w:val="004867E1"/>
    <w:rsid w:val="00490B00"/>
    <w:rsid w:val="004912F9"/>
    <w:rsid w:val="00491312"/>
    <w:rsid w:val="004923C0"/>
    <w:rsid w:val="004940AE"/>
    <w:rsid w:val="0049791A"/>
    <w:rsid w:val="004A0407"/>
    <w:rsid w:val="004A4E74"/>
    <w:rsid w:val="004A6160"/>
    <w:rsid w:val="004A682A"/>
    <w:rsid w:val="004B31BC"/>
    <w:rsid w:val="004C3C34"/>
    <w:rsid w:val="004D085C"/>
    <w:rsid w:val="004D1B2C"/>
    <w:rsid w:val="004D2D25"/>
    <w:rsid w:val="004D3124"/>
    <w:rsid w:val="004D76B1"/>
    <w:rsid w:val="004E18DD"/>
    <w:rsid w:val="004F0830"/>
    <w:rsid w:val="004F17E1"/>
    <w:rsid w:val="004F2749"/>
    <w:rsid w:val="004F65F0"/>
    <w:rsid w:val="004F6E64"/>
    <w:rsid w:val="00504212"/>
    <w:rsid w:val="00511379"/>
    <w:rsid w:val="00512E89"/>
    <w:rsid w:val="00515AA2"/>
    <w:rsid w:val="00516245"/>
    <w:rsid w:val="00522CEF"/>
    <w:rsid w:val="0053291B"/>
    <w:rsid w:val="00532BE6"/>
    <w:rsid w:val="005335D6"/>
    <w:rsid w:val="00535E59"/>
    <w:rsid w:val="005378DC"/>
    <w:rsid w:val="00537E20"/>
    <w:rsid w:val="00537EEA"/>
    <w:rsid w:val="0054047A"/>
    <w:rsid w:val="0054329E"/>
    <w:rsid w:val="0054451E"/>
    <w:rsid w:val="00544610"/>
    <w:rsid w:val="00544B53"/>
    <w:rsid w:val="0055355A"/>
    <w:rsid w:val="005546CA"/>
    <w:rsid w:val="005601D3"/>
    <w:rsid w:val="005644C9"/>
    <w:rsid w:val="005677E8"/>
    <w:rsid w:val="00567DBB"/>
    <w:rsid w:val="00573711"/>
    <w:rsid w:val="00580321"/>
    <w:rsid w:val="00580B24"/>
    <w:rsid w:val="005825E6"/>
    <w:rsid w:val="00590CA6"/>
    <w:rsid w:val="00592A30"/>
    <w:rsid w:val="00594C56"/>
    <w:rsid w:val="005A15FA"/>
    <w:rsid w:val="005B548B"/>
    <w:rsid w:val="005C009C"/>
    <w:rsid w:val="005C2443"/>
    <w:rsid w:val="005E48BF"/>
    <w:rsid w:val="005E55CE"/>
    <w:rsid w:val="005E64BA"/>
    <w:rsid w:val="005F02FF"/>
    <w:rsid w:val="005F19A6"/>
    <w:rsid w:val="005F3208"/>
    <w:rsid w:val="005F6208"/>
    <w:rsid w:val="005F7891"/>
    <w:rsid w:val="005F7C87"/>
    <w:rsid w:val="00600BE6"/>
    <w:rsid w:val="00615E1E"/>
    <w:rsid w:val="00617CC2"/>
    <w:rsid w:val="006224FE"/>
    <w:rsid w:val="006245EB"/>
    <w:rsid w:val="0062634F"/>
    <w:rsid w:val="006276A1"/>
    <w:rsid w:val="00630443"/>
    <w:rsid w:val="00634D60"/>
    <w:rsid w:val="0065119D"/>
    <w:rsid w:val="00657F52"/>
    <w:rsid w:val="00662D9D"/>
    <w:rsid w:val="00664F28"/>
    <w:rsid w:val="0066614E"/>
    <w:rsid w:val="006661BD"/>
    <w:rsid w:val="00666398"/>
    <w:rsid w:val="00667560"/>
    <w:rsid w:val="00667E75"/>
    <w:rsid w:val="00670A14"/>
    <w:rsid w:val="0067194D"/>
    <w:rsid w:val="006721D6"/>
    <w:rsid w:val="00673F1B"/>
    <w:rsid w:val="0067698F"/>
    <w:rsid w:val="00676A01"/>
    <w:rsid w:val="0068008C"/>
    <w:rsid w:val="0068318A"/>
    <w:rsid w:val="0068493F"/>
    <w:rsid w:val="006866D4"/>
    <w:rsid w:val="006907C6"/>
    <w:rsid w:val="006923AD"/>
    <w:rsid w:val="006952DE"/>
    <w:rsid w:val="00697205"/>
    <w:rsid w:val="006973FF"/>
    <w:rsid w:val="006A25C8"/>
    <w:rsid w:val="006A3718"/>
    <w:rsid w:val="006A516F"/>
    <w:rsid w:val="006A6653"/>
    <w:rsid w:val="006B27D5"/>
    <w:rsid w:val="006B4903"/>
    <w:rsid w:val="006C5AF4"/>
    <w:rsid w:val="006D171F"/>
    <w:rsid w:val="006E25AF"/>
    <w:rsid w:val="006E45A5"/>
    <w:rsid w:val="006E480C"/>
    <w:rsid w:val="006E4B2B"/>
    <w:rsid w:val="006E554E"/>
    <w:rsid w:val="006E6D4A"/>
    <w:rsid w:val="00702741"/>
    <w:rsid w:val="00702EAB"/>
    <w:rsid w:val="00706D00"/>
    <w:rsid w:val="007138A3"/>
    <w:rsid w:val="0072659E"/>
    <w:rsid w:val="00731950"/>
    <w:rsid w:val="00732CD5"/>
    <w:rsid w:val="007479E9"/>
    <w:rsid w:val="00750F22"/>
    <w:rsid w:val="00753655"/>
    <w:rsid w:val="00756CF8"/>
    <w:rsid w:val="007671E6"/>
    <w:rsid w:val="00767223"/>
    <w:rsid w:val="0076789A"/>
    <w:rsid w:val="00767F92"/>
    <w:rsid w:val="0077064F"/>
    <w:rsid w:val="0077630B"/>
    <w:rsid w:val="007768E3"/>
    <w:rsid w:val="007770B8"/>
    <w:rsid w:val="00785321"/>
    <w:rsid w:val="007871BE"/>
    <w:rsid w:val="00787280"/>
    <w:rsid w:val="007A1781"/>
    <w:rsid w:val="007B0083"/>
    <w:rsid w:val="007B18C4"/>
    <w:rsid w:val="007B6F6B"/>
    <w:rsid w:val="007C1DD7"/>
    <w:rsid w:val="007C2505"/>
    <w:rsid w:val="007C2DE4"/>
    <w:rsid w:val="007C481E"/>
    <w:rsid w:val="007C4DF3"/>
    <w:rsid w:val="007C5E86"/>
    <w:rsid w:val="007D24F8"/>
    <w:rsid w:val="007D2CFD"/>
    <w:rsid w:val="007E2C99"/>
    <w:rsid w:val="007E486D"/>
    <w:rsid w:val="007F613C"/>
    <w:rsid w:val="008012D1"/>
    <w:rsid w:val="008154A8"/>
    <w:rsid w:val="00816B22"/>
    <w:rsid w:val="00821CE9"/>
    <w:rsid w:val="00824C85"/>
    <w:rsid w:val="00830966"/>
    <w:rsid w:val="00830DA0"/>
    <w:rsid w:val="00831659"/>
    <w:rsid w:val="0083384E"/>
    <w:rsid w:val="00834C2C"/>
    <w:rsid w:val="008356D8"/>
    <w:rsid w:val="00841659"/>
    <w:rsid w:val="008448AF"/>
    <w:rsid w:val="008448F8"/>
    <w:rsid w:val="00846954"/>
    <w:rsid w:val="008578F2"/>
    <w:rsid w:val="00863D54"/>
    <w:rsid w:val="0087182E"/>
    <w:rsid w:val="00872490"/>
    <w:rsid w:val="008752A1"/>
    <w:rsid w:val="008775EF"/>
    <w:rsid w:val="00877DE8"/>
    <w:rsid w:val="00880794"/>
    <w:rsid w:val="00895EFF"/>
    <w:rsid w:val="008976B4"/>
    <w:rsid w:val="008A0A23"/>
    <w:rsid w:val="008A0B22"/>
    <w:rsid w:val="008A3454"/>
    <w:rsid w:val="008A39C7"/>
    <w:rsid w:val="008B084F"/>
    <w:rsid w:val="008B4953"/>
    <w:rsid w:val="008C1B37"/>
    <w:rsid w:val="008C3D8D"/>
    <w:rsid w:val="008D5E0B"/>
    <w:rsid w:val="008E6928"/>
    <w:rsid w:val="008F0408"/>
    <w:rsid w:val="008F2AA4"/>
    <w:rsid w:val="009037B7"/>
    <w:rsid w:val="00906501"/>
    <w:rsid w:val="0091122E"/>
    <w:rsid w:val="00912215"/>
    <w:rsid w:val="009137DC"/>
    <w:rsid w:val="009168D8"/>
    <w:rsid w:val="00920B87"/>
    <w:rsid w:val="009262B7"/>
    <w:rsid w:val="00930362"/>
    <w:rsid w:val="00932A0A"/>
    <w:rsid w:val="00934B78"/>
    <w:rsid w:val="00935762"/>
    <w:rsid w:val="009428B3"/>
    <w:rsid w:val="00945C84"/>
    <w:rsid w:val="00947FD9"/>
    <w:rsid w:val="00952DF8"/>
    <w:rsid w:val="0095575C"/>
    <w:rsid w:val="00961182"/>
    <w:rsid w:val="009728B5"/>
    <w:rsid w:val="0097553E"/>
    <w:rsid w:val="00977558"/>
    <w:rsid w:val="00981A1C"/>
    <w:rsid w:val="0098481B"/>
    <w:rsid w:val="00993B59"/>
    <w:rsid w:val="00997967"/>
    <w:rsid w:val="009A5157"/>
    <w:rsid w:val="009C0AAF"/>
    <w:rsid w:val="009E278B"/>
    <w:rsid w:val="009F013A"/>
    <w:rsid w:val="009F2250"/>
    <w:rsid w:val="009F5E90"/>
    <w:rsid w:val="009F64DE"/>
    <w:rsid w:val="009F794D"/>
    <w:rsid w:val="00A01972"/>
    <w:rsid w:val="00A03187"/>
    <w:rsid w:val="00A03E21"/>
    <w:rsid w:val="00A04D8D"/>
    <w:rsid w:val="00A14716"/>
    <w:rsid w:val="00A14E67"/>
    <w:rsid w:val="00A21640"/>
    <w:rsid w:val="00A22169"/>
    <w:rsid w:val="00A24D60"/>
    <w:rsid w:val="00A332CF"/>
    <w:rsid w:val="00A34A04"/>
    <w:rsid w:val="00A350B2"/>
    <w:rsid w:val="00A359D8"/>
    <w:rsid w:val="00A405CB"/>
    <w:rsid w:val="00A40ED5"/>
    <w:rsid w:val="00A42866"/>
    <w:rsid w:val="00A4372E"/>
    <w:rsid w:val="00A4427C"/>
    <w:rsid w:val="00A50BBD"/>
    <w:rsid w:val="00A5280B"/>
    <w:rsid w:val="00A542B3"/>
    <w:rsid w:val="00A634FF"/>
    <w:rsid w:val="00A707BD"/>
    <w:rsid w:val="00A70B73"/>
    <w:rsid w:val="00A73A52"/>
    <w:rsid w:val="00A73C40"/>
    <w:rsid w:val="00A74EF9"/>
    <w:rsid w:val="00A80F7B"/>
    <w:rsid w:val="00A825E9"/>
    <w:rsid w:val="00A84072"/>
    <w:rsid w:val="00A843A1"/>
    <w:rsid w:val="00A84B32"/>
    <w:rsid w:val="00A86E4E"/>
    <w:rsid w:val="00A87872"/>
    <w:rsid w:val="00A900E2"/>
    <w:rsid w:val="00A9335A"/>
    <w:rsid w:val="00A93DFF"/>
    <w:rsid w:val="00AB50C8"/>
    <w:rsid w:val="00AB60DE"/>
    <w:rsid w:val="00AB676D"/>
    <w:rsid w:val="00AC130C"/>
    <w:rsid w:val="00AC350D"/>
    <w:rsid w:val="00AC5622"/>
    <w:rsid w:val="00AD0E5E"/>
    <w:rsid w:val="00AD6934"/>
    <w:rsid w:val="00AE04DA"/>
    <w:rsid w:val="00AE0819"/>
    <w:rsid w:val="00AE0A75"/>
    <w:rsid w:val="00AE4864"/>
    <w:rsid w:val="00AF0BA5"/>
    <w:rsid w:val="00AF679A"/>
    <w:rsid w:val="00B07705"/>
    <w:rsid w:val="00B1300C"/>
    <w:rsid w:val="00B14730"/>
    <w:rsid w:val="00B168CF"/>
    <w:rsid w:val="00B20ED0"/>
    <w:rsid w:val="00B246C0"/>
    <w:rsid w:val="00B329E5"/>
    <w:rsid w:val="00B403AE"/>
    <w:rsid w:val="00B41A4A"/>
    <w:rsid w:val="00B422AE"/>
    <w:rsid w:val="00B457E2"/>
    <w:rsid w:val="00B52B8F"/>
    <w:rsid w:val="00B57F56"/>
    <w:rsid w:val="00B6112C"/>
    <w:rsid w:val="00B640D3"/>
    <w:rsid w:val="00B670ED"/>
    <w:rsid w:val="00B673D0"/>
    <w:rsid w:val="00B72231"/>
    <w:rsid w:val="00B83561"/>
    <w:rsid w:val="00B864A2"/>
    <w:rsid w:val="00B91F58"/>
    <w:rsid w:val="00BA1C13"/>
    <w:rsid w:val="00BA2486"/>
    <w:rsid w:val="00BB6C2E"/>
    <w:rsid w:val="00BB7499"/>
    <w:rsid w:val="00BC1390"/>
    <w:rsid w:val="00BC3D35"/>
    <w:rsid w:val="00BC50AD"/>
    <w:rsid w:val="00BE1CE4"/>
    <w:rsid w:val="00BE6663"/>
    <w:rsid w:val="00BE7AAA"/>
    <w:rsid w:val="00BF0952"/>
    <w:rsid w:val="00BF48D5"/>
    <w:rsid w:val="00BF755D"/>
    <w:rsid w:val="00C01C14"/>
    <w:rsid w:val="00C02D40"/>
    <w:rsid w:val="00C0486E"/>
    <w:rsid w:val="00C11F0F"/>
    <w:rsid w:val="00C1439C"/>
    <w:rsid w:val="00C17CE8"/>
    <w:rsid w:val="00C2385E"/>
    <w:rsid w:val="00C452D2"/>
    <w:rsid w:val="00C47958"/>
    <w:rsid w:val="00C51884"/>
    <w:rsid w:val="00C53001"/>
    <w:rsid w:val="00C566DC"/>
    <w:rsid w:val="00C7184C"/>
    <w:rsid w:val="00C76E48"/>
    <w:rsid w:val="00C778BD"/>
    <w:rsid w:val="00C80918"/>
    <w:rsid w:val="00C81DB5"/>
    <w:rsid w:val="00C90168"/>
    <w:rsid w:val="00C9326D"/>
    <w:rsid w:val="00C95170"/>
    <w:rsid w:val="00CA5B10"/>
    <w:rsid w:val="00CA63A5"/>
    <w:rsid w:val="00CB0BC1"/>
    <w:rsid w:val="00CB390E"/>
    <w:rsid w:val="00CB3E8C"/>
    <w:rsid w:val="00CC4E30"/>
    <w:rsid w:val="00CC71F6"/>
    <w:rsid w:val="00CD5D38"/>
    <w:rsid w:val="00CE3063"/>
    <w:rsid w:val="00CE4B3D"/>
    <w:rsid w:val="00CE5BC1"/>
    <w:rsid w:val="00CF3276"/>
    <w:rsid w:val="00CF4CA9"/>
    <w:rsid w:val="00CF6748"/>
    <w:rsid w:val="00D04680"/>
    <w:rsid w:val="00D04F89"/>
    <w:rsid w:val="00D07866"/>
    <w:rsid w:val="00D114DB"/>
    <w:rsid w:val="00D12BCF"/>
    <w:rsid w:val="00D318EE"/>
    <w:rsid w:val="00D371FA"/>
    <w:rsid w:val="00D37A93"/>
    <w:rsid w:val="00D44329"/>
    <w:rsid w:val="00D44364"/>
    <w:rsid w:val="00D479E7"/>
    <w:rsid w:val="00D50B4B"/>
    <w:rsid w:val="00D66CBC"/>
    <w:rsid w:val="00D66E74"/>
    <w:rsid w:val="00D727B0"/>
    <w:rsid w:val="00D75613"/>
    <w:rsid w:val="00D76098"/>
    <w:rsid w:val="00D84105"/>
    <w:rsid w:val="00D958B9"/>
    <w:rsid w:val="00DA0B5A"/>
    <w:rsid w:val="00DA5099"/>
    <w:rsid w:val="00DA7CDB"/>
    <w:rsid w:val="00DB01E9"/>
    <w:rsid w:val="00DB2A5B"/>
    <w:rsid w:val="00DB53BA"/>
    <w:rsid w:val="00DB72E2"/>
    <w:rsid w:val="00DB7C2A"/>
    <w:rsid w:val="00DC2323"/>
    <w:rsid w:val="00DC395C"/>
    <w:rsid w:val="00DC3EE1"/>
    <w:rsid w:val="00DC4E22"/>
    <w:rsid w:val="00DD0F17"/>
    <w:rsid w:val="00DE0EB4"/>
    <w:rsid w:val="00DE349D"/>
    <w:rsid w:val="00DE450A"/>
    <w:rsid w:val="00DE7F4A"/>
    <w:rsid w:val="00DF1398"/>
    <w:rsid w:val="00DF2931"/>
    <w:rsid w:val="00E03B16"/>
    <w:rsid w:val="00E043A7"/>
    <w:rsid w:val="00E04A10"/>
    <w:rsid w:val="00E14B40"/>
    <w:rsid w:val="00E22194"/>
    <w:rsid w:val="00E23651"/>
    <w:rsid w:val="00E24C64"/>
    <w:rsid w:val="00E27F84"/>
    <w:rsid w:val="00E31F10"/>
    <w:rsid w:val="00E33773"/>
    <w:rsid w:val="00E3544A"/>
    <w:rsid w:val="00E40FF0"/>
    <w:rsid w:val="00E440D0"/>
    <w:rsid w:val="00E45B1E"/>
    <w:rsid w:val="00E46046"/>
    <w:rsid w:val="00E47EB7"/>
    <w:rsid w:val="00E520FF"/>
    <w:rsid w:val="00E52E41"/>
    <w:rsid w:val="00E5354E"/>
    <w:rsid w:val="00E53B03"/>
    <w:rsid w:val="00E53E20"/>
    <w:rsid w:val="00E540F2"/>
    <w:rsid w:val="00E55B84"/>
    <w:rsid w:val="00E55FE0"/>
    <w:rsid w:val="00E56D44"/>
    <w:rsid w:val="00E57E29"/>
    <w:rsid w:val="00E72E55"/>
    <w:rsid w:val="00E73678"/>
    <w:rsid w:val="00E738D3"/>
    <w:rsid w:val="00E740E3"/>
    <w:rsid w:val="00E756E3"/>
    <w:rsid w:val="00E8275B"/>
    <w:rsid w:val="00E828C6"/>
    <w:rsid w:val="00E83CFB"/>
    <w:rsid w:val="00E8458E"/>
    <w:rsid w:val="00E85BDC"/>
    <w:rsid w:val="00E85EC0"/>
    <w:rsid w:val="00E860A8"/>
    <w:rsid w:val="00E8699F"/>
    <w:rsid w:val="00E940E4"/>
    <w:rsid w:val="00E948D2"/>
    <w:rsid w:val="00E95C33"/>
    <w:rsid w:val="00EA5748"/>
    <w:rsid w:val="00EB027D"/>
    <w:rsid w:val="00EB21FF"/>
    <w:rsid w:val="00EB6119"/>
    <w:rsid w:val="00EB7737"/>
    <w:rsid w:val="00EC0D68"/>
    <w:rsid w:val="00EC4678"/>
    <w:rsid w:val="00ED0DB4"/>
    <w:rsid w:val="00ED125A"/>
    <w:rsid w:val="00ED2E8B"/>
    <w:rsid w:val="00EE07CB"/>
    <w:rsid w:val="00EE281B"/>
    <w:rsid w:val="00EE2EA2"/>
    <w:rsid w:val="00EE49D7"/>
    <w:rsid w:val="00EE55F1"/>
    <w:rsid w:val="00EE5851"/>
    <w:rsid w:val="00F001C0"/>
    <w:rsid w:val="00F01649"/>
    <w:rsid w:val="00F01F04"/>
    <w:rsid w:val="00F05E95"/>
    <w:rsid w:val="00F110DC"/>
    <w:rsid w:val="00F15023"/>
    <w:rsid w:val="00F15BC7"/>
    <w:rsid w:val="00F17F11"/>
    <w:rsid w:val="00F20431"/>
    <w:rsid w:val="00F2088D"/>
    <w:rsid w:val="00F21CA2"/>
    <w:rsid w:val="00F231B3"/>
    <w:rsid w:val="00F27210"/>
    <w:rsid w:val="00F31FFE"/>
    <w:rsid w:val="00F358E8"/>
    <w:rsid w:val="00F4150C"/>
    <w:rsid w:val="00F42536"/>
    <w:rsid w:val="00F43281"/>
    <w:rsid w:val="00F51B09"/>
    <w:rsid w:val="00F55822"/>
    <w:rsid w:val="00F70CD7"/>
    <w:rsid w:val="00F71FD6"/>
    <w:rsid w:val="00F81BCC"/>
    <w:rsid w:val="00F82260"/>
    <w:rsid w:val="00F87E5D"/>
    <w:rsid w:val="00F94A2F"/>
    <w:rsid w:val="00FA1704"/>
    <w:rsid w:val="00FA408D"/>
    <w:rsid w:val="00FA6121"/>
    <w:rsid w:val="00FB0802"/>
    <w:rsid w:val="00FB32E8"/>
    <w:rsid w:val="00FC0614"/>
    <w:rsid w:val="00FC135F"/>
    <w:rsid w:val="00FD3EB6"/>
    <w:rsid w:val="00FD6083"/>
    <w:rsid w:val="00FD7FA3"/>
    <w:rsid w:val="00FE3C70"/>
    <w:rsid w:val="00FE4F0C"/>
    <w:rsid w:val="00FE5EB1"/>
    <w:rsid w:val="00FE6A87"/>
    <w:rsid w:val="00FF3F99"/>
    <w:rsid w:val="00FF72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A91179"/>
  <w15:chartTrackingRefBased/>
  <w15:docId w15:val="{7A2E7FB2-927E-48AF-925B-0FEC50A0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950"/>
    <w:pPr>
      <w:spacing w:after="240" w:line="312" w:lineRule="auto"/>
    </w:pPr>
    <w:rPr>
      <w:rFonts w:ascii="Garamond" w:hAnsi="Garamond" w:cs="Times New Roman (Body CS)"/>
      <w:sz w:val="22"/>
      <w:szCs w:val="22"/>
    </w:rPr>
  </w:style>
  <w:style w:type="paragraph" w:styleId="Heading1">
    <w:name w:val="heading 1"/>
    <w:basedOn w:val="Normal"/>
    <w:next w:val="Normal"/>
    <w:link w:val="Heading1Char"/>
    <w:uiPriority w:val="9"/>
    <w:qFormat/>
    <w:rsid w:val="0026038E"/>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26038E"/>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19189B"/>
    <w:pPr>
      <w:numPr>
        <w:numId w:val="1"/>
      </w:numPr>
    </w:pPr>
  </w:style>
  <w:style w:type="paragraph" w:styleId="Header">
    <w:name w:val="header"/>
    <w:basedOn w:val="Normal"/>
    <w:link w:val="Head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26038E"/>
  </w:style>
  <w:style w:type="paragraph" w:styleId="Footer">
    <w:name w:val="footer"/>
    <w:basedOn w:val="Normal"/>
    <w:link w:val="FooterChar"/>
    <w:uiPriority w:val="99"/>
    <w:unhideWhenUsed/>
    <w:rsid w:val="0026038E"/>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26038E"/>
  </w:style>
  <w:style w:type="character" w:customStyle="1" w:styleId="Heading1Char">
    <w:name w:val="Heading 1 Char"/>
    <w:basedOn w:val="DefaultParagraphFont"/>
    <w:link w:val="Heading1"/>
    <w:uiPriority w:val="9"/>
    <w:rsid w:val="0026038E"/>
    <w:rPr>
      <w:rFonts w:ascii="Century Gothic" w:eastAsiaTheme="majorEastAsia" w:hAnsi="Century Gothic" w:cstheme="majorBidi"/>
      <w:color w:val="000000" w:themeColor="text1"/>
      <w:spacing w:val="4"/>
      <w:sz w:val="28"/>
      <w:szCs w:val="32"/>
    </w:rPr>
  </w:style>
  <w:style w:type="character" w:customStyle="1" w:styleId="Heading2Char">
    <w:name w:val="Heading 2 Char"/>
    <w:basedOn w:val="DefaultParagraphFont"/>
    <w:link w:val="Heading2"/>
    <w:uiPriority w:val="9"/>
    <w:rsid w:val="0026038E"/>
    <w:rPr>
      <w:rFonts w:ascii="Century Gothic" w:eastAsiaTheme="majorEastAsia" w:hAnsi="Century Gothic" w:cstheme="majorBidi"/>
      <w:i/>
      <w:iCs/>
      <w:color w:val="000000" w:themeColor="text1"/>
      <w:spacing w:val="4"/>
    </w:rPr>
  </w:style>
  <w:style w:type="character" w:styleId="PageNumber">
    <w:name w:val="page number"/>
    <w:basedOn w:val="DefaultParagraphFont"/>
    <w:uiPriority w:val="99"/>
    <w:semiHidden/>
    <w:unhideWhenUsed/>
    <w:rsid w:val="003A183A"/>
    <w:rPr>
      <w:rFonts w:ascii="Garamond" w:hAnsi="Garamond"/>
      <w:b w:val="0"/>
      <w:i w:val="0"/>
      <w:sz w:val="21"/>
    </w:rPr>
  </w:style>
  <w:style w:type="paragraph" w:styleId="FootnoteText">
    <w:name w:val="footnote text"/>
    <w:basedOn w:val="Normal"/>
    <w:link w:val="FootnoteTextChar"/>
    <w:uiPriority w:val="99"/>
    <w:unhideWhenUsed/>
    <w:rsid w:val="0072659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72659E"/>
    <w:rPr>
      <w:rFonts w:ascii="Calibri" w:eastAsia="Calibri" w:hAnsi="Calibri" w:cs="Times New Roman"/>
      <w:sz w:val="20"/>
      <w:szCs w:val="20"/>
    </w:rPr>
  </w:style>
  <w:style w:type="character" w:styleId="FootnoteReference">
    <w:name w:val="footnote reference"/>
    <w:uiPriority w:val="99"/>
    <w:semiHidden/>
    <w:unhideWhenUsed/>
    <w:rsid w:val="0072659E"/>
    <w:rPr>
      <w:vertAlign w:val="superscript"/>
    </w:rPr>
  </w:style>
  <w:style w:type="paragraph" w:customStyle="1" w:styleId="TableParagraph">
    <w:name w:val="Table Paragraph"/>
    <w:basedOn w:val="Normal"/>
    <w:uiPriority w:val="1"/>
    <w:qFormat/>
    <w:rsid w:val="0072659E"/>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B57F56"/>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B57F56"/>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57F56"/>
    <w:rPr>
      <w:color w:val="0563C1" w:themeColor="hyperlink"/>
      <w:u w:val="single"/>
    </w:rPr>
  </w:style>
  <w:style w:type="character" w:styleId="UnresolvedMention">
    <w:name w:val="Unresolved Mention"/>
    <w:basedOn w:val="DefaultParagraphFont"/>
    <w:uiPriority w:val="99"/>
    <w:semiHidden/>
    <w:unhideWhenUsed/>
    <w:rsid w:val="00B57F56"/>
    <w:rPr>
      <w:color w:val="605E5C"/>
      <w:shd w:val="clear" w:color="auto" w:fill="E1DFDD"/>
    </w:rPr>
  </w:style>
  <w:style w:type="paragraph" w:styleId="Revision">
    <w:name w:val="Revision"/>
    <w:hidden/>
    <w:uiPriority w:val="99"/>
    <w:semiHidden/>
    <w:rsid w:val="00A84072"/>
    <w:rPr>
      <w:rFonts w:ascii="Garamond" w:hAnsi="Garamond" w:cs="Times New Roman (Body CS)"/>
      <w:sz w:val="22"/>
      <w:szCs w:val="22"/>
    </w:rPr>
  </w:style>
  <w:style w:type="character" w:styleId="CommentReference">
    <w:name w:val="annotation reference"/>
    <w:basedOn w:val="DefaultParagraphFont"/>
    <w:uiPriority w:val="99"/>
    <w:semiHidden/>
    <w:unhideWhenUsed/>
    <w:rsid w:val="00273A8F"/>
    <w:rPr>
      <w:sz w:val="16"/>
      <w:szCs w:val="16"/>
    </w:rPr>
  </w:style>
  <w:style w:type="paragraph" w:styleId="CommentText">
    <w:name w:val="annotation text"/>
    <w:basedOn w:val="Normal"/>
    <w:link w:val="CommentTextChar"/>
    <w:uiPriority w:val="99"/>
    <w:unhideWhenUsed/>
    <w:rsid w:val="00273A8F"/>
    <w:pPr>
      <w:spacing w:line="240" w:lineRule="auto"/>
    </w:pPr>
    <w:rPr>
      <w:sz w:val="20"/>
      <w:szCs w:val="20"/>
    </w:rPr>
  </w:style>
  <w:style w:type="character" w:customStyle="1" w:styleId="CommentTextChar">
    <w:name w:val="Comment Text Char"/>
    <w:basedOn w:val="DefaultParagraphFont"/>
    <w:link w:val="CommentText"/>
    <w:uiPriority w:val="99"/>
    <w:rsid w:val="00273A8F"/>
    <w:rPr>
      <w:rFonts w:ascii="Garamond" w:hAnsi="Garamond" w:cs="Times New Roman (Body CS)"/>
      <w:sz w:val="20"/>
      <w:szCs w:val="20"/>
    </w:rPr>
  </w:style>
  <w:style w:type="paragraph" w:styleId="CommentSubject">
    <w:name w:val="annotation subject"/>
    <w:basedOn w:val="CommentText"/>
    <w:next w:val="CommentText"/>
    <w:link w:val="CommentSubjectChar"/>
    <w:uiPriority w:val="99"/>
    <w:semiHidden/>
    <w:unhideWhenUsed/>
    <w:rsid w:val="00273A8F"/>
    <w:rPr>
      <w:b/>
      <w:bCs/>
    </w:rPr>
  </w:style>
  <w:style w:type="character" w:customStyle="1" w:styleId="CommentSubjectChar">
    <w:name w:val="Comment Subject Char"/>
    <w:basedOn w:val="CommentTextChar"/>
    <w:link w:val="CommentSubject"/>
    <w:uiPriority w:val="99"/>
    <w:semiHidden/>
    <w:rsid w:val="00273A8F"/>
    <w:rPr>
      <w:rFonts w:ascii="Garamond" w:hAnsi="Garamond" w:cs="Times New Roman (Body C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7919">
      <w:bodyDiv w:val="1"/>
      <w:marLeft w:val="0"/>
      <w:marRight w:val="0"/>
      <w:marTop w:val="0"/>
      <w:marBottom w:val="0"/>
      <w:divBdr>
        <w:top w:val="none" w:sz="0" w:space="0" w:color="auto"/>
        <w:left w:val="none" w:sz="0" w:space="0" w:color="auto"/>
        <w:bottom w:val="none" w:sz="0" w:space="0" w:color="auto"/>
        <w:right w:val="none" w:sz="0" w:space="0" w:color="auto"/>
      </w:divBdr>
    </w:div>
    <w:div w:id="105270465">
      <w:bodyDiv w:val="1"/>
      <w:marLeft w:val="0"/>
      <w:marRight w:val="0"/>
      <w:marTop w:val="0"/>
      <w:marBottom w:val="0"/>
      <w:divBdr>
        <w:top w:val="none" w:sz="0" w:space="0" w:color="auto"/>
        <w:left w:val="none" w:sz="0" w:space="0" w:color="auto"/>
        <w:bottom w:val="none" w:sz="0" w:space="0" w:color="auto"/>
        <w:right w:val="none" w:sz="0" w:space="0" w:color="auto"/>
      </w:divBdr>
    </w:div>
    <w:div w:id="116654575">
      <w:bodyDiv w:val="1"/>
      <w:marLeft w:val="0"/>
      <w:marRight w:val="0"/>
      <w:marTop w:val="0"/>
      <w:marBottom w:val="0"/>
      <w:divBdr>
        <w:top w:val="none" w:sz="0" w:space="0" w:color="auto"/>
        <w:left w:val="none" w:sz="0" w:space="0" w:color="auto"/>
        <w:bottom w:val="none" w:sz="0" w:space="0" w:color="auto"/>
        <w:right w:val="none" w:sz="0" w:space="0" w:color="auto"/>
      </w:divBdr>
    </w:div>
    <w:div w:id="135150665">
      <w:bodyDiv w:val="1"/>
      <w:marLeft w:val="0"/>
      <w:marRight w:val="0"/>
      <w:marTop w:val="0"/>
      <w:marBottom w:val="0"/>
      <w:divBdr>
        <w:top w:val="none" w:sz="0" w:space="0" w:color="auto"/>
        <w:left w:val="none" w:sz="0" w:space="0" w:color="auto"/>
        <w:bottom w:val="none" w:sz="0" w:space="0" w:color="auto"/>
        <w:right w:val="none" w:sz="0" w:space="0" w:color="auto"/>
      </w:divBdr>
    </w:div>
    <w:div w:id="803696891">
      <w:bodyDiv w:val="1"/>
      <w:marLeft w:val="0"/>
      <w:marRight w:val="0"/>
      <w:marTop w:val="0"/>
      <w:marBottom w:val="0"/>
      <w:divBdr>
        <w:top w:val="none" w:sz="0" w:space="0" w:color="auto"/>
        <w:left w:val="none" w:sz="0" w:space="0" w:color="auto"/>
        <w:bottom w:val="none" w:sz="0" w:space="0" w:color="auto"/>
        <w:right w:val="none" w:sz="0" w:space="0" w:color="auto"/>
      </w:divBdr>
    </w:div>
    <w:div w:id="1144739888">
      <w:bodyDiv w:val="1"/>
      <w:marLeft w:val="0"/>
      <w:marRight w:val="0"/>
      <w:marTop w:val="0"/>
      <w:marBottom w:val="0"/>
      <w:divBdr>
        <w:top w:val="none" w:sz="0" w:space="0" w:color="auto"/>
        <w:left w:val="none" w:sz="0" w:space="0" w:color="auto"/>
        <w:bottom w:val="none" w:sz="0" w:space="0" w:color="auto"/>
        <w:right w:val="none" w:sz="0" w:space="0" w:color="auto"/>
      </w:divBdr>
    </w:div>
    <w:div w:id="1243878339">
      <w:bodyDiv w:val="1"/>
      <w:marLeft w:val="0"/>
      <w:marRight w:val="0"/>
      <w:marTop w:val="0"/>
      <w:marBottom w:val="0"/>
      <w:divBdr>
        <w:top w:val="none" w:sz="0" w:space="0" w:color="auto"/>
        <w:left w:val="none" w:sz="0" w:space="0" w:color="auto"/>
        <w:bottom w:val="none" w:sz="0" w:space="0" w:color="auto"/>
        <w:right w:val="none" w:sz="0" w:space="0" w:color="auto"/>
      </w:divBdr>
    </w:div>
    <w:div w:id="1552038823">
      <w:bodyDiv w:val="1"/>
      <w:marLeft w:val="0"/>
      <w:marRight w:val="0"/>
      <w:marTop w:val="0"/>
      <w:marBottom w:val="0"/>
      <w:divBdr>
        <w:top w:val="none" w:sz="0" w:space="0" w:color="auto"/>
        <w:left w:val="none" w:sz="0" w:space="0" w:color="auto"/>
        <w:bottom w:val="none" w:sz="0" w:space="0" w:color="auto"/>
        <w:right w:val="none" w:sz="0" w:space="0" w:color="auto"/>
      </w:divBdr>
    </w:div>
    <w:div w:id="1726754055">
      <w:bodyDiv w:val="1"/>
      <w:marLeft w:val="0"/>
      <w:marRight w:val="0"/>
      <w:marTop w:val="0"/>
      <w:marBottom w:val="0"/>
      <w:divBdr>
        <w:top w:val="none" w:sz="0" w:space="0" w:color="auto"/>
        <w:left w:val="none" w:sz="0" w:space="0" w:color="auto"/>
        <w:bottom w:val="none" w:sz="0" w:space="0" w:color="auto"/>
        <w:right w:val="none" w:sz="0" w:space="0" w:color="auto"/>
      </w:divBdr>
    </w:div>
    <w:div w:id="1931356597">
      <w:bodyDiv w:val="1"/>
      <w:marLeft w:val="0"/>
      <w:marRight w:val="0"/>
      <w:marTop w:val="0"/>
      <w:marBottom w:val="0"/>
      <w:divBdr>
        <w:top w:val="none" w:sz="0" w:space="0" w:color="auto"/>
        <w:left w:val="none" w:sz="0" w:space="0" w:color="auto"/>
        <w:bottom w:val="none" w:sz="0" w:space="0" w:color="auto"/>
        <w:right w:val="none" w:sz="0" w:space="0" w:color="auto"/>
      </w:divBdr>
    </w:div>
    <w:div w:id="1933196103">
      <w:bodyDiv w:val="1"/>
      <w:marLeft w:val="0"/>
      <w:marRight w:val="0"/>
      <w:marTop w:val="0"/>
      <w:marBottom w:val="0"/>
      <w:divBdr>
        <w:top w:val="none" w:sz="0" w:space="0" w:color="auto"/>
        <w:left w:val="none" w:sz="0" w:space="0" w:color="auto"/>
        <w:bottom w:val="none" w:sz="0" w:space="0" w:color="auto"/>
        <w:right w:val="none" w:sz="0" w:space="0" w:color="auto"/>
      </w:divBdr>
    </w:div>
    <w:div w:id="1949895035">
      <w:bodyDiv w:val="1"/>
      <w:marLeft w:val="0"/>
      <w:marRight w:val="0"/>
      <w:marTop w:val="0"/>
      <w:marBottom w:val="0"/>
      <w:divBdr>
        <w:top w:val="none" w:sz="0" w:space="0" w:color="auto"/>
        <w:left w:val="none" w:sz="0" w:space="0" w:color="auto"/>
        <w:bottom w:val="none" w:sz="0" w:space="0" w:color="auto"/>
        <w:right w:val="none" w:sz="0" w:space="0" w:color="auto"/>
      </w:divBdr>
    </w:div>
    <w:div w:id="1973511666">
      <w:bodyDiv w:val="1"/>
      <w:marLeft w:val="0"/>
      <w:marRight w:val="0"/>
      <w:marTop w:val="0"/>
      <w:marBottom w:val="0"/>
      <w:divBdr>
        <w:top w:val="none" w:sz="0" w:space="0" w:color="auto"/>
        <w:left w:val="none" w:sz="0" w:space="0" w:color="auto"/>
        <w:bottom w:val="none" w:sz="0" w:space="0" w:color="auto"/>
        <w:right w:val="none" w:sz="0" w:space="0" w:color="auto"/>
      </w:divBdr>
    </w:div>
    <w:div w:id="2074691333">
      <w:bodyDiv w:val="1"/>
      <w:marLeft w:val="0"/>
      <w:marRight w:val="0"/>
      <w:marTop w:val="0"/>
      <w:marBottom w:val="0"/>
      <w:divBdr>
        <w:top w:val="none" w:sz="0" w:space="0" w:color="auto"/>
        <w:left w:val="none" w:sz="0" w:space="0" w:color="auto"/>
        <w:bottom w:val="none" w:sz="0" w:space="0" w:color="auto"/>
        <w:right w:val="none" w:sz="0" w:space="0" w:color="auto"/>
      </w:divBdr>
    </w:div>
    <w:div w:id="2083136225">
      <w:bodyDiv w:val="1"/>
      <w:marLeft w:val="0"/>
      <w:marRight w:val="0"/>
      <w:marTop w:val="0"/>
      <w:marBottom w:val="0"/>
      <w:divBdr>
        <w:top w:val="none" w:sz="0" w:space="0" w:color="auto"/>
        <w:left w:val="none" w:sz="0" w:space="0" w:color="auto"/>
        <w:bottom w:val="none" w:sz="0" w:space="0" w:color="auto"/>
        <w:right w:val="none" w:sz="0" w:space="0" w:color="auto"/>
      </w:divBdr>
    </w:div>
    <w:div w:id="214611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ALJ_Div_Appeals_Coordinator@cpuc.ca.gov"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mailto:ALJ_Div_Appeals_Coordinator@cpuc.ca.gov"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J_Div_Appeals_Coordinator@cpuc.ca.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o\Desktop\E-4195-0183%20Lancaster%20Choice%20Ener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customXml/itemProps2.xml><?xml version="1.0" encoding="utf-8"?>
<ds:datastoreItem xmlns:ds="http://schemas.openxmlformats.org/officeDocument/2006/customXml" ds:itemID="{356DBEAD-FF61-416B-8091-F23CA65D7120}">
  <ds:schemaRefs>
    <ds:schemaRef ds:uri="http://schemas.openxmlformats.org/officeDocument/2006/bibliography"/>
  </ds:schemaRefs>
</ds:datastoreItem>
</file>

<file path=customXml/itemProps3.xml><?xml version="1.0" encoding="utf-8"?>
<ds:datastoreItem xmlns:ds="http://schemas.openxmlformats.org/officeDocument/2006/customXml" ds:itemID="{D6D08C32-7FC6-4412-9DCA-124B8069A644}">
  <ds:schemaRefs>
    <ds:schemaRef ds:uri="http://schemas.microsoft.com/sharepoint/v3/contenttype/forms"/>
  </ds:schemaRefs>
</ds:datastoreItem>
</file>

<file path=customXml/itemProps4.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E-4195-0183 Lancaster Choice Energy</Template>
  <TotalTime>0</TotalTime>
  <Pages>13</Pages>
  <Words>3353</Words>
  <Characters>19117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Ouyang, Ke Hao</dc:creator>
  <cp:keywords/>
  <dc:description/>
  <cp:lastModifiedBy>yapintluxay@hotmail.com</cp:lastModifiedBy>
  <cp:revision>2</cp:revision>
  <dcterms:created xsi:type="dcterms:W3CDTF">2025-12-18T19:16:00Z</dcterms:created>
  <dcterms:modified xsi:type="dcterms:W3CDTF">2025-12-18T19:16:00Z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ies>
</file>